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65" w:rsidRPr="003D70AA" w:rsidRDefault="00D73F65" w:rsidP="00D73F65">
      <w:pPr>
        <w:spacing w:before="2160" w:after="0" w:line="240" w:lineRule="auto"/>
        <w:rPr>
          <w:rFonts w:ascii="Book Antiqua" w:hAnsi="Book Antiqua"/>
          <w:sz w:val="28"/>
          <w:szCs w:val="28"/>
        </w:rPr>
      </w:pPr>
      <w:r w:rsidRPr="003D70AA">
        <w:rPr>
          <w:rFonts w:ascii="Book Antiqua" w:hAnsi="Book Antiqua"/>
          <w:sz w:val="28"/>
          <w:szCs w:val="28"/>
        </w:rPr>
        <w:t xml:space="preserve">IMPERIUM </w:t>
      </w:r>
      <w:r w:rsidRPr="003D70AA">
        <w:rPr>
          <w:rFonts w:ascii="Book Antiqua" w:hAnsi="Book Antiqua"/>
          <w:sz w:val="28"/>
          <w:szCs w:val="28"/>
        </w:rPr>
        <w:br/>
        <w:t>ROLANDA BARTHES’A</w:t>
      </w:r>
    </w:p>
    <w:p w:rsidR="00D73F65" w:rsidRPr="003D70AA" w:rsidRDefault="00D73F65" w:rsidP="00D73F65">
      <w:pPr>
        <w:pageBreakBefore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D73F65" w:rsidRPr="003D70AA" w:rsidRDefault="00D73F65" w:rsidP="00D73F6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D73F65" w:rsidRPr="003D70AA" w:rsidRDefault="00D73F65" w:rsidP="00D73F65">
      <w:pPr>
        <w:pageBreakBefore/>
        <w:spacing w:after="0" w:line="240" w:lineRule="auto"/>
        <w:rPr>
          <w:rFonts w:ascii="Book Antiqua" w:hAnsi="Book Antiqua"/>
          <w:sz w:val="24"/>
          <w:szCs w:val="24"/>
        </w:rPr>
      </w:pPr>
      <w:r w:rsidRPr="003D70AA">
        <w:rPr>
          <w:rFonts w:ascii="Book Antiqua" w:hAnsi="Book Antiqua"/>
          <w:sz w:val="24"/>
          <w:szCs w:val="24"/>
        </w:rPr>
        <w:t>UNIWERSYTET IM. ADAMA MICKIEWICZA W POZNANIU</w:t>
      </w:r>
    </w:p>
    <w:p w:rsidR="00D73F65" w:rsidRPr="003D70AA" w:rsidRDefault="00D73F65" w:rsidP="00D73F65">
      <w:pPr>
        <w:spacing w:before="1440" w:after="120" w:line="240" w:lineRule="auto"/>
        <w:rPr>
          <w:rFonts w:ascii="Book Antiqua" w:hAnsi="Book Antiqua"/>
          <w:b/>
          <w:sz w:val="48"/>
          <w:szCs w:val="48"/>
        </w:rPr>
      </w:pPr>
      <w:r w:rsidRPr="003D70AA">
        <w:rPr>
          <w:rFonts w:ascii="Book Antiqua" w:hAnsi="Book Antiqua"/>
          <w:b/>
          <w:spacing w:val="2"/>
          <w:sz w:val="48"/>
          <w:szCs w:val="48"/>
        </w:rPr>
        <w:t>IMPERIUM</w:t>
      </w:r>
      <w:r w:rsidRPr="003D70AA">
        <w:rPr>
          <w:rFonts w:ascii="Book Antiqua" w:hAnsi="Book Antiqua"/>
          <w:b/>
          <w:sz w:val="48"/>
          <w:szCs w:val="48"/>
        </w:rPr>
        <w:t xml:space="preserve"> </w:t>
      </w:r>
      <w:r w:rsidRPr="003D70AA">
        <w:rPr>
          <w:rFonts w:ascii="Book Antiqua" w:hAnsi="Book Antiqua"/>
          <w:b/>
          <w:sz w:val="48"/>
          <w:szCs w:val="48"/>
        </w:rPr>
        <w:br/>
        <w:t>ROLANDA BARTHES’A</w:t>
      </w:r>
    </w:p>
    <w:p w:rsidR="00D73F65" w:rsidRPr="003D70AA" w:rsidRDefault="00D73F65" w:rsidP="00D73F65">
      <w:pPr>
        <w:pStyle w:val="LINIA"/>
        <w:spacing w:after="1200"/>
        <w:ind w:left="0" w:right="0"/>
      </w:pPr>
    </w:p>
    <w:p w:rsidR="00D73F65" w:rsidRPr="003D70AA" w:rsidRDefault="00D73F65" w:rsidP="00D73F6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3D70AA">
        <w:rPr>
          <w:rFonts w:ascii="Book Antiqua" w:hAnsi="Book Antiqua"/>
          <w:sz w:val="24"/>
          <w:szCs w:val="24"/>
        </w:rPr>
        <w:t>Redakcja naukowa</w:t>
      </w:r>
    </w:p>
    <w:p w:rsidR="00D73F65" w:rsidRPr="003D70AA" w:rsidRDefault="00D73F65" w:rsidP="00D73F65">
      <w:pPr>
        <w:spacing w:before="120" w:after="0" w:line="240" w:lineRule="auto"/>
        <w:rPr>
          <w:rFonts w:ascii="Book Antiqua" w:hAnsi="Book Antiqua"/>
          <w:smallCaps/>
          <w:spacing w:val="-2"/>
          <w:sz w:val="24"/>
          <w:szCs w:val="24"/>
        </w:rPr>
      </w:pPr>
      <w:r w:rsidRPr="003D70AA">
        <w:rPr>
          <w:rFonts w:ascii="Book Antiqua" w:hAnsi="Book Antiqua"/>
          <w:smallCaps/>
          <w:spacing w:val="-2"/>
          <w:sz w:val="24"/>
          <w:szCs w:val="24"/>
        </w:rPr>
        <w:t xml:space="preserve">Anna Grzegorczyk </w:t>
      </w:r>
      <w:r w:rsidRPr="003D70AA">
        <w:rPr>
          <w:rFonts w:ascii="Book Antiqua" w:hAnsi="Book Antiqua"/>
          <w:smallCaps/>
          <w:spacing w:val="-2"/>
          <w:sz w:val="24"/>
          <w:szCs w:val="24"/>
        </w:rPr>
        <w:br/>
        <w:t xml:space="preserve">Agnieszka Kaczmarek </w:t>
      </w:r>
      <w:r w:rsidRPr="003D70AA">
        <w:rPr>
          <w:rFonts w:ascii="Book Antiqua" w:hAnsi="Book Antiqua"/>
          <w:smallCaps/>
          <w:spacing w:val="-2"/>
          <w:sz w:val="24"/>
          <w:szCs w:val="24"/>
        </w:rPr>
        <w:br/>
        <w:t xml:space="preserve">Katarzyna </w:t>
      </w:r>
      <w:proofErr w:type="spellStart"/>
      <w:r w:rsidRPr="003D70AA">
        <w:rPr>
          <w:rFonts w:ascii="Book Antiqua" w:hAnsi="Book Antiqua"/>
          <w:smallCaps/>
          <w:spacing w:val="-2"/>
          <w:sz w:val="24"/>
          <w:szCs w:val="24"/>
        </w:rPr>
        <w:t>Machtyl</w:t>
      </w:r>
      <w:proofErr w:type="spellEnd"/>
    </w:p>
    <w:p w:rsidR="00D73F65" w:rsidRPr="003D70AA" w:rsidRDefault="00D73F65" w:rsidP="00D73F65">
      <w:pPr>
        <w:spacing w:before="3120" w:after="480" w:line="240" w:lineRule="auto"/>
        <w:rPr>
          <w:rFonts w:ascii="Book Antiqua" w:hAnsi="Book Antiqua"/>
          <w:sz w:val="24"/>
          <w:szCs w:val="24"/>
        </w:rPr>
      </w:pPr>
      <w:r w:rsidRPr="003D70AA">
        <w:rPr>
          <w:rFonts w:ascii="Book Antiqua" w:hAnsi="Book Antiqua"/>
          <w:noProof/>
          <w:sz w:val="24"/>
          <w:szCs w:val="24"/>
          <w:lang w:eastAsia="pl-PL"/>
        </w:rPr>
        <w:drawing>
          <wp:inline distT="0" distB="0" distL="0" distR="0" wp14:anchorId="79C42EBC" wp14:editId="7641EC50">
            <wp:extent cx="557826" cy="756000"/>
            <wp:effectExtent l="0" t="0" r="0" b="635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DAWNICZE LOGO UAM nowe dobre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26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F65" w:rsidRPr="003D70AA" w:rsidRDefault="00D73F65" w:rsidP="00D73F6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3D70AA">
        <w:rPr>
          <w:rFonts w:ascii="Book Antiqua" w:hAnsi="Book Antiqua"/>
          <w:sz w:val="24"/>
          <w:szCs w:val="24"/>
        </w:rPr>
        <w:t>POZNAŃ 2016</w:t>
      </w:r>
    </w:p>
    <w:p w:rsidR="00D73F65" w:rsidRPr="003D70AA" w:rsidRDefault="00D73F65" w:rsidP="00D73F65">
      <w:pPr>
        <w:pageBreakBefore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D73F65" w:rsidRPr="003D70AA" w:rsidRDefault="00D73F65" w:rsidP="00D73F65">
      <w:pPr>
        <w:spacing w:before="2640" w:after="0"/>
        <w:jc w:val="both"/>
        <w:rPr>
          <w:rFonts w:ascii="Book Antiqua" w:hAnsi="Book Antiqua"/>
          <w:sz w:val="20"/>
          <w:szCs w:val="20"/>
        </w:rPr>
      </w:pPr>
      <w:r w:rsidRPr="003D70AA">
        <w:rPr>
          <w:rFonts w:ascii="Book Antiqua" w:hAnsi="Book Antiqua"/>
          <w:sz w:val="20"/>
          <w:szCs w:val="20"/>
        </w:rPr>
        <w:t>Recenzent: prof. dr hab. Adam Dziadek</w:t>
      </w:r>
    </w:p>
    <w:p w:rsidR="00D73F65" w:rsidRPr="003D70AA" w:rsidRDefault="00D73F65" w:rsidP="00D73F65">
      <w:pPr>
        <w:spacing w:before="480" w:after="0"/>
        <w:rPr>
          <w:rFonts w:ascii="Book Antiqua" w:hAnsi="Book Antiqua"/>
          <w:sz w:val="20"/>
          <w:szCs w:val="20"/>
        </w:rPr>
      </w:pPr>
      <w:r w:rsidRPr="003D70AA">
        <w:rPr>
          <w:rFonts w:ascii="Book Antiqua" w:hAnsi="Book Antiqua"/>
          <w:sz w:val="20"/>
          <w:szCs w:val="20"/>
        </w:rPr>
        <w:t>Publikacja dofinansowana przez Instytut Kulturoznawstwa UAM</w:t>
      </w:r>
    </w:p>
    <w:p w:rsidR="00D73F65" w:rsidRPr="003D70AA" w:rsidRDefault="00D73F65" w:rsidP="00D73F65">
      <w:pPr>
        <w:spacing w:before="480" w:after="0"/>
        <w:rPr>
          <w:rFonts w:ascii="Book Antiqua" w:eastAsia="Calibri" w:hAnsi="Book Antiqua"/>
          <w:sz w:val="20"/>
          <w:szCs w:val="20"/>
        </w:rPr>
      </w:pPr>
      <w:r w:rsidRPr="003D70AA">
        <w:rPr>
          <w:rFonts w:ascii="Book Antiqua" w:eastAsia="Calibri" w:hAnsi="Book Antiqua"/>
          <w:sz w:val="20"/>
          <w:szCs w:val="20"/>
        </w:rPr>
        <w:t>© Uniwersytet im. Adama Mickiewicza w Poznaniu,</w:t>
      </w:r>
    </w:p>
    <w:p w:rsidR="00D73F65" w:rsidRPr="003D70AA" w:rsidRDefault="00D73F65" w:rsidP="00D73F65">
      <w:pPr>
        <w:spacing w:after="0"/>
        <w:jc w:val="both"/>
        <w:rPr>
          <w:rFonts w:ascii="Book Antiqua" w:hAnsi="Book Antiqua"/>
          <w:sz w:val="20"/>
          <w:szCs w:val="20"/>
        </w:rPr>
      </w:pPr>
      <w:r w:rsidRPr="003D70AA">
        <w:rPr>
          <w:rFonts w:ascii="Book Antiqua" w:eastAsia="Calibri" w:hAnsi="Book Antiqua"/>
          <w:sz w:val="20"/>
          <w:szCs w:val="20"/>
        </w:rPr>
        <w:t>Wydawnictwo Naukowe UAM, Poznań 2016</w:t>
      </w:r>
    </w:p>
    <w:p w:rsidR="00D73F65" w:rsidRPr="003D70AA" w:rsidRDefault="00D73F65" w:rsidP="00D73F65">
      <w:pPr>
        <w:autoSpaceDE w:val="0"/>
        <w:autoSpaceDN w:val="0"/>
        <w:adjustRightInd w:val="0"/>
        <w:spacing w:before="1680" w:after="0"/>
        <w:jc w:val="both"/>
        <w:rPr>
          <w:rFonts w:ascii="Book Antiqua" w:eastAsia="Calibri" w:hAnsi="Book Antiqua"/>
          <w:sz w:val="18"/>
          <w:szCs w:val="18"/>
        </w:rPr>
      </w:pPr>
      <w:r w:rsidRPr="003D70AA">
        <w:rPr>
          <w:rFonts w:ascii="Book Antiqua" w:eastAsia="Calibri" w:hAnsi="Book Antiqua"/>
          <w:sz w:val="18"/>
          <w:szCs w:val="18"/>
        </w:rPr>
        <w:t>Fotografi</w:t>
      </w:r>
      <w:r>
        <w:rPr>
          <w:rFonts w:ascii="Book Antiqua" w:eastAsia="Calibri" w:hAnsi="Book Antiqua"/>
          <w:sz w:val="18"/>
          <w:szCs w:val="18"/>
        </w:rPr>
        <w:t>e</w:t>
      </w:r>
      <w:r w:rsidRPr="003D70AA">
        <w:rPr>
          <w:rFonts w:ascii="Book Antiqua" w:eastAsia="Calibri" w:hAnsi="Book Antiqua"/>
          <w:sz w:val="18"/>
          <w:szCs w:val="18"/>
        </w:rPr>
        <w:t xml:space="preserve"> na okładce i wklejkach: Adam Dziadek</w:t>
      </w:r>
    </w:p>
    <w:p w:rsidR="00D73F65" w:rsidRPr="003D70AA" w:rsidRDefault="00D73F65" w:rsidP="00D73F65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/>
          <w:sz w:val="18"/>
          <w:szCs w:val="18"/>
        </w:rPr>
      </w:pPr>
      <w:r w:rsidRPr="003D70AA">
        <w:rPr>
          <w:rFonts w:ascii="Book Antiqua" w:eastAsia="Calibri" w:hAnsi="Book Antiqua"/>
          <w:sz w:val="18"/>
          <w:szCs w:val="18"/>
        </w:rPr>
        <w:t>Projekt okładki: Michał Loba</w:t>
      </w:r>
    </w:p>
    <w:p w:rsidR="00D73F65" w:rsidRPr="003D70AA" w:rsidRDefault="00D73F65" w:rsidP="00D73F65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/>
          <w:sz w:val="17"/>
          <w:szCs w:val="17"/>
        </w:rPr>
      </w:pPr>
      <w:r w:rsidRPr="003D70AA">
        <w:rPr>
          <w:rFonts w:ascii="Book Antiqua" w:eastAsia="Calibri" w:hAnsi="Book Antiqua"/>
          <w:sz w:val="17"/>
          <w:szCs w:val="17"/>
        </w:rPr>
        <w:t>Redaktor: Monika Simińska</w:t>
      </w:r>
    </w:p>
    <w:p w:rsidR="00D73F65" w:rsidRPr="003D70AA" w:rsidRDefault="00D73F65" w:rsidP="00D73F65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/>
          <w:sz w:val="17"/>
          <w:szCs w:val="17"/>
        </w:rPr>
      </w:pPr>
      <w:r w:rsidRPr="003D70AA">
        <w:rPr>
          <w:rFonts w:ascii="Book Antiqua" w:eastAsia="Calibri" w:hAnsi="Book Antiqua"/>
          <w:sz w:val="17"/>
          <w:szCs w:val="17"/>
        </w:rPr>
        <w:t>Redaktor techniczny: Dorota Borowiak</w:t>
      </w:r>
    </w:p>
    <w:p w:rsidR="00D73F65" w:rsidRPr="003D70AA" w:rsidRDefault="00D73F65" w:rsidP="00D73F65">
      <w:pPr>
        <w:autoSpaceDE w:val="0"/>
        <w:autoSpaceDN w:val="0"/>
        <w:adjustRightInd w:val="0"/>
        <w:spacing w:after="0"/>
        <w:jc w:val="both"/>
        <w:rPr>
          <w:rFonts w:ascii="Book Antiqua" w:eastAsia="Calibri" w:hAnsi="Book Antiqua"/>
          <w:sz w:val="17"/>
          <w:szCs w:val="17"/>
        </w:rPr>
      </w:pPr>
      <w:r w:rsidRPr="003D70AA">
        <w:rPr>
          <w:rFonts w:ascii="Book Antiqua" w:eastAsia="Calibri" w:hAnsi="Book Antiqua"/>
          <w:sz w:val="17"/>
          <w:szCs w:val="17"/>
        </w:rPr>
        <w:t>Łamanie komputerowe: Eugeniusz Strykowski</w:t>
      </w:r>
    </w:p>
    <w:p w:rsidR="00D73F65" w:rsidRPr="003D70AA" w:rsidRDefault="00D73F65" w:rsidP="00D73F65">
      <w:pPr>
        <w:spacing w:before="480" w:after="480"/>
        <w:rPr>
          <w:rFonts w:ascii="Book Antiqua" w:hAnsi="Book Antiqua"/>
          <w:sz w:val="24"/>
          <w:szCs w:val="24"/>
        </w:rPr>
      </w:pPr>
      <w:r w:rsidRPr="003D70AA">
        <w:rPr>
          <w:rFonts w:ascii="Book Antiqua" w:hAnsi="Book Antiqua"/>
          <w:sz w:val="24"/>
          <w:szCs w:val="24"/>
        </w:rPr>
        <w:t>ISBN 978-83-232-3034-2</w:t>
      </w:r>
    </w:p>
    <w:p w:rsidR="00D73F65" w:rsidRPr="003D70AA" w:rsidRDefault="00D73F65" w:rsidP="00D73F65">
      <w:pPr>
        <w:spacing w:after="0"/>
        <w:jc w:val="both"/>
        <w:rPr>
          <w:rFonts w:ascii="Book Antiqua" w:hAnsi="Book Antiqua"/>
          <w:sz w:val="15"/>
          <w:szCs w:val="15"/>
        </w:rPr>
      </w:pPr>
      <w:r w:rsidRPr="003D70AA">
        <w:rPr>
          <w:rFonts w:ascii="Book Antiqua" w:hAnsi="Book Antiqua"/>
          <w:sz w:val="15"/>
          <w:szCs w:val="15"/>
        </w:rPr>
        <w:t>WYDAWNICTWO NAUKOWE UNIWERSYTETU IM. ADAMA MICKIEWICZA W POZNANIU</w:t>
      </w:r>
    </w:p>
    <w:p w:rsidR="00D73F65" w:rsidRPr="00D73F65" w:rsidRDefault="00D73F65" w:rsidP="00D73F65">
      <w:pPr>
        <w:spacing w:after="0"/>
        <w:jc w:val="both"/>
        <w:rPr>
          <w:rFonts w:ascii="Book Antiqua" w:hAnsi="Book Antiqua"/>
          <w:sz w:val="15"/>
          <w:szCs w:val="15"/>
          <w:lang w:val="de-DE"/>
        </w:rPr>
      </w:pPr>
      <w:r w:rsidRPr="003D70AA">
        <w:rPr>
          <w:rFonts w:ascii="Book Antiqua" w:hAnsi="Book Antiqua"/>
          <w:sz w:val="15"/>
          <w:szCs w:val="15"/>
        </w:rPr>
        <w:t xml:space="preserve">61-701 POZNAŃ, UL. </w:t>
      </w:r>
      <w:r w:rsidRPr="00D73F65">
        <w:rPr>
          <w:rFonts w:ascii="Book Antiqua" w:hAnsi="Book Antiqua"/>
          <w:sz w:val="15"/>
          <w:szCs w:val="15"/>
          <w:lang w:val="de-DE"/>
        </w:rPr>
        <w:t>ALEKSANDRA FREDRY 10</w:t>
      </w:r>
    </w:p>
    <w:p w:rsidR="00D73F65" w:rsidRPr="003D70AA" w:rsidRDefault="00D73F65" w:rsidP="00D73F65">
      <w:pPr>
        <w:spacing w:after="0"/>
        <w:jc w:val="both"/>
        <w:rPr>
          <w:rFonts w:ascii="Book Antiqua" w:hAnsi="Book Antiqua"/>
          <w:sz w:val="15"/>
          <w:szCs w:val="15"/>
          <w:lang w:val="de-DE"/>
        </w:rPr>
      </w:pPr>
      <w:r w:rsidRPr="003D70AA">
        <w:rPr>
          <w:rFonts w:ascii="Book Antiqua" w:hAnsi="Book Antiqua"/>
          <w:sz w:val="15"/>
          <w:szCs w:val="15"/>
          <w:lang w:val="de-DE"/>
        </w:rPr>
        <w:t>www.press.amu.edu.pl</w:t>
      </w:r>
    </w:p>
    <w:p w:rsidR="00D73F65" w:rsidRPr="003D70AA" w:rsidRDefault="00D73F65" w:rsidP="00D73F65">
      <w:pPr>
        <w:spacing w:after="0"/>
        <w:jc w:val="both"/>
        <w:rPr>
          <w:rFonts w:ascii="Book Antiqua" w:hAnsi="Book Antiqua"/>
          <w:sz w:val="15"/>
          <w:szCs w:val="15"/>
          <w:lang w:val="de-DE"/>
        </w:rPr>
      </w:pPr>
      <w:r w:rsidRPr="003D70AA">
        <w:rPr>
          <w:rFonts w:ascii="Book Antiqua" w:hAnsi="Book Antiqua"/>
          <w:sz w:val="15"/>
          <w:szCs w:val="15"/>
          <w:lang w:val="de-DE"/>
        </w:rPr>
        <w:t xml:space="preserve">Sekretariat: tel. 61 829 46 46, </w:t>
      </w:r>
      <w:proofErr w:type="spellStart"/>
      <w:r w:rsidRPr="003D70AA">
        <w:rPr>
          <w:rFonts w:ascii="Book Antiqua" w:hAnsi="Book Antiqua"/>
          <w:sz w:val="15"/>
          <w:szCs w:val="15"/>
          <w:lang w:val="de-DE"/>
        </w:rPr>
        <w:t>faks</w:t>
      </w:r>
      <w:proofErr w:type="spellEnd"/>
      <w:r w:rsidRPr="003D70AA">
        <w:rPr>
          <w:rFonts w:ascii="Book Antiqua" w:hAnsi="Book Antiqua"/>
          <w:sz w:val="15"/>
          <w:szCs w:val="15"/>
          <w:lang w:val="de-DE"/>
        </w:rPr>
        <w:t xml:space="preserve"> 61 829 46 47, </w:t>
      </w:r>
      <w:proofErr w:type="spellStart"/>
      <w:r w:rsidRPr="003D70AA">
        <w:rPr>
          <w:rFonts w:ascii="Book Antiqua" w:hAnsi="Book Antiqua"/>
          <w:sz w:val="15"/>
          <w:szCs w:val="15"/>
          <w:lang w:val="de-DE"/>
        </w:rPr>
        <w:t>e-mail</w:t>
      </w:r>
      <w:proofErr w:type="spellEnd"/>
      <w:r w:rsidRPr="003D70AA">
        <w:rPr>
          <w:rFonts w:ascii="Book Antiqua" w:hAnsi="Book Antiqua"/>
          <w:sz w:val="15"/>
          <w:szCs w:val="15"/>
          <w:lang w:val="de-DE"/>
        </w:rPr>
        <w:t>: wydnauk@amu.edu.pl</w:t>
      </w:r>
    </w:p>
    <w:p w:rsidR="00D73F65" w:rsidRPr="00D73F65" w:rsidRDefault="00D73F65" w:rsidP="00D73F65">
      <w:pPr>
        <w:spacing w:after="0"/>
        <w:jc w:val="both"/>
        <w:rPr>
          <w:rFonts w:ascii="Book Antiqua" w:hAnsi="Book Antiqua"/>
          <w:sz w:val="15"/>
          <w:szCs w:val="15"/>
          <w:lang w:val="de-DE"/>
        </w:rPr>
      </w:pPr>
      <w:r w:rsidRPr="00D73F65">
        <w:rPr>
          <w:rFonts w:ascii="Book Antiqua" w:hAnsi="Book Antiqua"/>
          <w:sz w:val="15"/>
          <w:szCs w:val="15"/>
          <w:lang w:val="de-DE"/>
        </w:rPr>
        <w:t>Dział sprzedaży: tel. 61 829 46 40, e-mail: press@amu.edu.pl</w:t>
      </w:r>
    </w:p>
    <w:p w:rsidR="00D73F65" w:rsidRPr="003D70AA" w:rsidRDefault="00D73F65" w:rsidP="00D73F65">
      <w:pPr>
        <w:spacing w:after="0"/>
        <w:jc w:val="both"/>
        <w:rPr>
          <w:rFonts w:ascii="Book Antiqua" w:hAnsi="Book Antiqua"/>
          <w:sz w:val="15"/>
          <w:szCs w:val="15"/>
        </w:rPr>
      </w:pPr>
      <w:r w:rsidRPr="003D70AA">
        <w:rPr>
          <w:rFonts w:ascii="Book Antiqua" w:hAnsi="Book Antiqua"/>
          <w:sz w:val="15"/>
          <w:szCs w:val="15"/>
        </w:rPr>
        <w:t>Wydanie I. Ark. wyd. 17,00. Ark. druk. 18,25 + wklejki</w:t>
      </w:r>
    </w:p>
    <w:p w:rsidR="00D73F65" w:rsidRPr="003D70AA" w:rsidRDefault="00D73F65" w:rsidP="00D73F65">
      <w:pPr>
        <w:spacing w:after="0"/>
        <w:jc w:val="both"/>
        <w:rPr>
          <w:rFonts w:ascii="Book Antiqua" w:hAnsi="Book Antiqua"/>
          <w:sz w:val="24"/>
          <w:szCs w:val="24"/>
        </w:rPr>
      </w:pPr>
      <w:r w:rsidRPr="003D70AA">
        <w:rPr>
          <w:rFonts w:ascii="Book Antiqua" w:hAnsi="Book Antiqua"/>
          <w:sz w:val="15"/>
          <w:szCs w:val="15"/>
        </w:rPr>
        <w:t>DRUK I OPRAWA: EXPOL, WŁOCŁAWEK, UL. BRZESKA 4</w:t>
      </w:r>
    </w:p>
    <w:p w:rsidR="00D73F65" w:rsidRPr="003D70AA" w:rsidRDefault="00D73F65" w:rsidP="00D73F65">
      <w:pPr>
        <w:pStyle w:val="Nagwek2"/>
        <w:pageBreakBefore/>
        <w:spacing w:after="120"/>
        <w:sectPr w:rsidR="00D73F65" w:rsidRPr="003D70AA" w:rsidSect="00323D9C">
          <w:footnotePr>
            <w:numRestart w:val="eachSect"/>
          </w:footnotePr>
          <w:pgSz w:w="11906" w:h="16838" w:code="9"/>
          <w:pgMar w:top="2268" w:right="2381" w:bottom="3799" w:left="2381" w:header="1701" w:footer="709" w:gutter="0"/>
          <w:cols w:space="708"/>
          <w:docGrid w:linePitch="360"/>
        </w:sectPr>
      </w:pPr>
    </w:p>
    <w:p w:rsidR="00D73F65" w:rsidRPr="003D70AA" w:rsidRDefault="00D73F65" w:rsidP="00D73F65">
      <w:pPr>
        <w:pStyle w:val="Nagwek2"/>
        <w:pageBreakBefore/>
        <w:spacing w:after="120"/>
        <w:jc w:val="left"/>
      </w:pPr>
      <w:r w:rsidRPr="003D70A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3A93B" wp14:editId="3F501320">
                <wp:simplePos x="0" y="0"/>
                <wp:positionH relativeFrom="column">
                  <wp:posOffset>-76835</wp:posOffset>
                </wp:positionH>
                <wp:positionV relativeFrom="paragraph">
                  <wp:posOffset>-538480</wp:posOffset>
                </wp:positionV>
                <wp:extent cx="4800600" cy="438150"/>
                <wp:effectExtent l="0" t="0" r="0" b="0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5" o:spid="_x0000_s1026" style="position:absolute;margin-left:-6.05pt;margin-top:-42.4pt;width:378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" fillcolor="white [3212]" stroked="f" strokeweight="2pt"/>
            </w:pict>
          </mc:Fallback>
        </mc:AlternateContent>
      </w:r>
      <w:r w:rsidRPr="003D70AA">
        <w:t>Spis treści</w:t>
      </w:r>
    </w:p>
    <w:p w:rsidR="00D73F65" w:rsidRPr="003D70AA" w:rsidRDefault="00D73F65" w:rsidP="00D73F65">
      <w:pPr>
        <w:pStyle w:val="LINIA"/>
      </w:pPr>
    </w:p>
    <w:p w:rsidR="00D73F65" w:rsidRPr="003D70AA" w:rsidRDefault="00D73F65" w:rsidP="00D73F65">
      <w:pPr>
        <w:pStyle w:val="Spistreci2"/>
        <w:tabs>
          <w:tab w:val="clear" w:pos="7134"/>
          <w:tab w:val="left" w:leader="dot" w:pos="6691"/>
          <w:tab w:val="right" w:pos="7144"/>
        </w:tabs>
        <w:ind w:left="0"/>
        <w:jc w:val="both"/>
        <w:rPr>
          <w:rFonts w:ascii="Book Antiqua" w:eastAsiaTheme="minorEastAsia" w:hAnsi="Book Antiqua" w:cstheme="minorBidi"/>
          <w:noProof/>
          <w:sz w:val="18"/>
          <w:szCs w:val="18"/>
          <w:lang w:eastAsia="pl-PL"/>
        </w:rPr>
      </w:pPr>
      <w:r w:rsidRPr="003D70AA">
        <w:rPr>
          <w:rFonts w:ascii="Book Antiqua" w:hAnsi="Book Antiqua"/>
          <w:sz w:val="18"/>
          <w:szCs w:val="18"/>
        </w:rPr>
        <w:fldChar w:fldCharType="begin"/>
      </w:r>
      <w:r w:rsidRPr="003D70AA">
        <w:rPr>
          <w:rFonts w:ascii="Book Antiqua" w:hAnsi="Book Antiqua"/>
          <w:sz w:val="18"/>
          <w:szCs w:val="18"/>
        </w:rPr>
        <w:instrText xml:space="preserve"> TOC \o "1-2" \h \z \t "Nagłówek 0;3" </w:instrText>
      </w:r>
      <w:r w:rsidRPr="003D70AA">
        <w:rPr>
          <w:rFonts w:ascii="Book Antiqua" w:hAnsi="Book Antiqua"/>
          <w:sz w:val="18"/>
          <w:szCs w:val="18"/>
        </w:rPr>
        <w:fldChar w:fldCharType="separate"/>
      </w:r>
      <w:hyperlink w:anchor="_Toc448301415" w:history="1">
        <w:r w:rsidRPr="003D70AA">
          <w:rPr>
            <w:rStyle w:val="Hipercze"/>
            <w:rFonts w:ascii="Book Antiqua" w:hAnsi="Book Antiqua"/>
            <w:noProof/>
            <w:sz w:val="18"/>
            <w:szCs w:val="18"/>
          </w:rPr>
          <w:t xml:space="preserve">Wstęp </w:t>
        </w:r>
        <w:r w:rsidRPr="003D70AA">
          <w:rPr>
            <w:rStyle w:val="Hipercze"/>
            <w:rFonts w:ascii="Book Antiqua" w:hAnsi="Book Antiqua"/>
            <w:noProof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_Toc448301415 \h </w:instrTex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>
          <w:rPr>
            <w:rFonts w:ascii="Book Antiqua" w:hAnsi="Book Antiqua"/>
            <w:noProof/>
            <w:webHidden/>
            <w:sz w:val="18"/>
            <w:szCs w:val="18"/>
          </w:rPr>
          <w:t>7</w: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D73F65" w:rsidRPr="003D70AA" w:rsidRDefault="00D73F65" w:rsidP="00D73F65">
      <w:pPr>
        <w:pStyle w:val="Spistreci3"/>
        <w:tabs>
          <w:tab w:val="clear" w:pos="7134"/>
          <w:tab w:val="left" w:leader="dot" w:pos="6691"/>
          <w:tab w:val="right" w:pos="7144"/>
        </w:tabs>
        <w:rPr>
          <w:rFonts w:eastAsiaTheme="minorEastAsia" w:cstheme="minorBidi"/>
          <w:lang w:eastAsia="pl-PL"/>
        </w:rPr>
      </w:pPr>
      <w:hyperlink w:anchor="_Toc448301416" w:history="1">
        <w:r w:rsidRPr="003D70AA">
          <w:rPr>
            <w:rStyle w:val="Hipercze"/>
          </w:rPr>
          <w:t>IMPERIUM MYŚLI</w:t>
        </w:r>
      </w:hyperlink>
    </w:p>
    <w:p w:rsidR="00D73F65" w:rsidRPr="003D70AA" w:rsidRDefault="00D73F65" w:rsidP="00D73F65">
      <w:pPr>
        <w:pStyle w:val="Spistreci1"/>
        <w:tabs>
          <w:tab w:val="clear" w:pos="7134"/>
          <w:tab w:val="left" w:leader="dot" w:pos="6691"/>
          <w:tab w:val="right" w:pos="7144"/>
        </w:tabs>
        <w:jc w:val="both"/>
        <w:rPr>
          <w:rFonts w:eastAsiaTheme="minorEastAsia" w:cstheme="minorBidi"/>
          <w:lang w:eastAsia="pl-PL"/>
        </w:rPr>
      </w:pPr>
      <w:hyperlink w:anchor="_Toc448301417" w:history="1">
        <w:r w:rsidRPr="003D70AA">
          <w:rPr>
            <w:rStyle w:val="Hipercze"/>
          </w:rPr>
          <w:t>Bogusław Żyłko</w:t>
        </w:r>
      </w:hyperlink>
    </w:p>
    <w:p w:rsidR="00D73F65" w:rsidRPr="003D70AA" w:rsidRDefault="00D73F65" w:rsidP="00D73F65">
      <w:pPr>
        <w:pStyle w:val="Spistreci2"/>
        <w:tabs>
          <w:tab w:val="clear" w:pos="7134"/>
          <w:tab w:val="left" w:leader="dot" w:pos="6691"/>
          <w:tab w:val="right" w:pos="7144"/>
        </w:tabs>
        <w:jc w:val="both"/>
        <w:rPr>
          <w:rFonts w:ascii="Book Antiqua" w:eastAsiaTheme="minorEastAsia" w:hAnsi="Book Antiqua" w:cstheme="minorBidi"/>
          <w:noProof/>
          <w:sz w:val="18"/>
          <w:szCs w:val="18"/>
          <w:lang w:eastAsia="pl-PL"/>
        </w:rPr>
      </w:pPr>
      <w:hyperlink w:anchor="_Toc448301418" w:history="1">
        <w:r w:rsidRPr="003D70AA">
          <w:rPr>
            <w:rStyle w:val="Hipercze"/>
            <w:rFonts w:ascii="Book Antiqua" w:hAnsi="Book Antiqua"/>
            <w:noProof/>
            <w:sz w:val="18"/>
            <w:szCs w:val="18"/>
          </w:rPr>
          <w:t xml:space="preserve">Roland Barthes – lata sześćdziesiąte </w:t>
        </w:r>
        <w:r w:rsidRPr="003D70AA">
          <w:rPr>
            <w:rStyle w:val="Hipercze"/>
            <w:rFonts w:ascii="Book Antiqua" w:hAnsi="Book Antiqua"/>
            <w:noProof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_Toc448301418 \h </w:instrTex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>
          <w:rPr>
            <w:rFonts w:ascii="Book Antiqua" w:hAnsi="Book Antiqua"/>
            <w:noProof/>
            <w:webHidden/>
            <w:sz w:val="18"/>
            <w:szCs w:val="18"/>
          </w:rPr>
          <w:t>11</w: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D73F65" w:rsidRPr="003D70AA" w:rsidRDefault="00D73F65" w:rsidP="00D73F65">
      <w:pPr>
        <w:pStyle w:val="Spistreci1"/>
        <w:tabs>
          <w:tab w:val="clear" w:pos="7134"/>
          <w:tab w:val="left" w:leader="dot" w:pos="6691"/>
          <w:tab w:val="right" w:pos="7144"/>
        </w:tabs>
        <w:jc w:val="both"/>
        <w:rPr>
          <w:rFonts w:eastAsiaTheme="minorEastAsia" w:cstheme="minorBidi"/>
          <w:lang w:eastAsia="pl-PL"/>
        </w:rPr>
      </w:pPr>
      <w:hyperlink w:anchor="_Toc448301419" w:history="1">
        <w:r w:rsidRPr="003D70AA">
          <w:rPr>
            <w:rStyle w:val="Hipercze"/>
          </w:rPr>
          <w:t>Maciej Falski</w:t>
        </w:r>
      </w:hyperlink>
    </w:p>
    <w:p w:rsidR="00D73F65" w:rsidRPr="003D70AA" w:rsidRDefault="00D73F65" w:rsidP="00D73F65">
      <w:pPr>
        <w:pStyle w:val="Spistreci2"/>
        <w:tabs>
          <w:tab w:val="clear" w:pos="7134"/>
          <w:tab w:val="left" w:leader="dot" w:pos="6691"/>
          <w:tab w:val="right" w:pos="7144"/>
        </w:tabs>
        <w:jc w:val="both"/>
        <w:rPr>
          <w:rFonts w:ascii="Book Antiqua" w:eastAsiaTheme="minorEastAsia" w:hAnsi="Book Antiqua" w:cstheme="minorBidi"/>
          <w:noProof/>
          <w:sz w:val="18"/>
          <w:szCs w:val="18"/>
          <w:lang w:eastAsia="pl-PL"/>
        </w:rPr>
      </w:pPr>
      <w:hyperlink w:anchor="_Toc448301420" w:history="1">
        <w:r w:rsidRPr="003D70AA">
          <w:rPr>
            <w:rStyle w:val="Hipercze"/>
            <w:rFonts w:ascii="Book Antiqua" w:hAnsi="Book Antiqua"/>
            <w:noProof/>
            <w:sz w:val="18"/>
            <w:szCs w:val="18"/>
          </w:rPr>
          <w:t xml:space="preserve">Barthes, lewicowość i semiologia zaangażowana </w:t>
        </w:r>
        <w:r w:rsidRPr="003D70AA">
          <w:rPr>
            <w:rStyle w:val="Hipercze"/>
            <w:rFonts w:ascii="Book Antiqua" w:hAnsi="Book Antiqua"/>
            <w:noProof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_Toc448301420 \h </w:instrTex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>
          <w:rPr>
            <w:rFonts w:ascii="Book Antiqua" w:hAnsi="Book Antiqua"/>
            <w:noProof/>
            <w:webHidden/>
            <w:sz w:val="18"/>
            <w:szCs w:val="18"/>
          </w:rPr>
          <w:t>23</w: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D73F65" w:rsidRPr="003D70AA" w:rsidRDefault="00D73F65" w:rsidP="00D73F65">
      <w:pPr>
        <w:pStyle w:val="Spistreci1"/>
        <w:tabs>
          <w:tab w:val="clear" w:pos="7134"/>
          <w:tab w:val="left" w:leader="dot" w:pos="6691"/>
          <w:tab w:val="right" w:pos="7144"/>
        </w:tabs>
        <w:jc w:val="both"/>
        <w:rPr>
          <w:rFonts w:eastAsiaTheme="minorEastAsia" w:cstheme="minorBidi"/>
          <w:lang w:eastAsia="pl-PL"/>
        </w:rPr>
      </w:pPr>
      <w:hyperlink w:anchor="_Toc448301421" w:history="1">
        <w:r w:rsidRPr="003D70AA">
          <w:rPr>
            <w:rStyle w:val="Hipercze"/>
            <w:lang w:eastAsia="pl-PL"/>
          </w:rPr>
          <w:t>Anna Grzegorczyk</w:t>
        </w:r>
      </w:hyperlink>
    </w:p>
    <w:p w:rsidR="00D73F65" w:rsidRPr="003D70AA" w:rsidRDefault="00D73F65" w:rsidP="00D73F65">
      <w:pPr>
        <w:pStyle w:val="Spistreci2"/>
        <w:tabs>
          <w:tab w:val="clear" w:pos="7134"/>
          <w:tab w:val="left" w:leader="dot" w:pos="6691"/>
          <w:tab w:val="right" w:pos="7144"/>
        </w:tabs>
        <w:jc w:val="both"/>
        <w:rPr>
          <w:rFonts w:ascii="Book Antiqua" w:eastAsiaTheme="minorEastAsia" w:hAnsi="Book Antiqua" w:cstheme="minorBidi"/>
          <w:noProof/>
          <w:sz w:val="18"/>
          <w:szCs w:val="18"/>
          <w:lang w:eastAsia="pl-PL"/>
        </w:rPr>
      </w:pPr>
      <w:hyperlink w:anchor="_Toc448301422" w:history="1">
        <w:r w:rsidRPr="003D70AA">
          <w:rPr>
            <w:rStyle w:val="Hipercze"/>
            <w:rFonts w:ascii="Book Antiqua" w:hAnsi="Book Antiqua"/>
            <w:noProof/>
            <w:sz w:val="18"/>
            <w:szCs w:val="18"/>
            <w:lang w:eastAsia="pl-PL"/>
          </w:rPr>
          <w:t xml:space="preserve">Utrata i odzyskiwanie podmiotu. Roland Barthes i Paul Ricoeur w optyce humanistyki obecności </w:t>
        </w:r>
        <w:r w:rsidRPr="003D70AA">
          <w:rPr>
            <w:rStyle w:val="Hipercze"/>
            <w:rFonts w:ascii="Book Antiqua" w:hAnsi="Book Antiqua"/>
            <w:noProof/>
            <w:spacing w:val="30"/>
            <w:sz w:val="18"/>
            <w:szCs w:val="18"/>
            <w:lang w:eastAsia="pl-PL"/>
          </w:rPr>
          <w:tab/>
        </w:r>
        <w:r w:rsidRPr="003D70AA">
          <w:rPr>
            <w:rFonts w:ascii="Book Antiqua" w:hAnsi="Book Antiqua"/>
            <w:noProof/>
            <w:webHidden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_Toc448301422 \h </w:instrTex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>
          <w:rPr>
            <w:rFonts w:ascii="Book Antiqua" w:hAnsi="Book Antiqua"/>
            <w:noProof/>
            <w:webHidden/>
            <w:sz w:val="18"/>
            <w:szCs w:val="18"/>
          </w:rPr>
          <w:t>39</w: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D73F65" w:rsidRPr="003D70AA" w:rsidRDefault="00D73F65" w:rsidP="00D73F65">
      <w:pPr>
        <w:pStyle w:val="Spistreci1"/>
        <w:tabs>
          <w:tab w:val="clear" w:pos="7134"/>
          <w:tab w:val="left" w:leader="dot" w:pos="6691"/>
          <w:tab w:val="right" w:pos="7144"/>
        </w:tabs>
        <w:jc w:val="both"/>
        <w:rPr>
          <w:rFonts w:eastAsiaTheme="minorEastAsia" w:cstheme="minorBidi"/>
          <w:lang w:eastAsia="pl-PL"/>
        </w:rPr>
      </w:pPr>
      <w:hyperlink w:anchor="_Toc448301423" w:history="1">
        <w:r w:rsidRPr="003D70AA">
          <w:rPr>
            <w:rStyle w:val="Hipercze"/>
          </w:rPr>
          <w:t>Magdalena Marciniak</w:t>
        </w:r>
      </w:hyperlink>
    </w:p>
    <w:p w:rsidR="00D73F65" w:rsidRPr="003D70AA" w:rsidRDefault="00D73F65" w:rsidP="00D73F65">
      <w:pPr>
        <w:pStyle w:val="Spistreci2"/>
        <w:tabs>
          <w:tab w:val="clear" w:pos="7134"/>
          <w:tab w:val="left" w:leader="dot" w:pos="6691"/>
          <w:tab w:val="right" w:pos="7144"/>
        </w:tabs>
        <w:jc w:val="both"/>
        <w:rPr>
          <w:rFonts w:ascii="Book Antiqua" w:eastAsiaTheme="minorEastAsia" w:hAnsi="Book Antiqua" w:cstheme="minorBidi"/>
          <w:noProof/>
          <w:sz w:val="18"/>
          <w:szCs w:val="18"/>
          <w:lang w:eastAsia="pl-PL"/>
        </w:rPr>
      </w:pPr>
      <w:hyperlink w:anchor="_Toc448301424" w:history="1">
        <w:r w:rsidRPr="003D70AA">
          <w:rPr>
            <w:rStyle w:val="Hipercze"/>
            <w:rFonts w:ascii="Book Antiqua" w:hAnsi="Book Antiqua"/>
            <w:noProof/>
            <w:sz w:val="18"/>
            <w:szCs w:val="18"/>
          </w:rPr>
          <w:t xml:space="preserve">Dociekania etyczne. Roland Barthes w Collège de France </w:t>
        </w:r>
        <w:r w:rsidRPr="003D70AA">
          <w:rPr>
            <w:rStyle w:val="Hipercze"/>
            <w:rFonts w:ascii="Book Antiqua" w:hAnsi="Book Antiqua"/>
            <w:noProof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_Toc448301424 \h </w:instrTex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>
          <w:rPr>
            <w:rFonts w:ascii="Book Antiqua" w:hAnsi="Book Antiqua"/>
            <w:noProof/>
            <w:webHidden/>
            <w:sz w:val="18"/>
            <w:szCs w:val="18"/>
          </w:rPr>
          <w:t>51</w: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D73F65" w:rsidRPr="003D70AA" w:rsidRDefault="00D73F65" w:rsidP="00D73F65">
      <w:pPr>
        <w:pStyle w:val="Spistreci1"/>
        <w:tabs>
          <w:tab w:val="clear" w:pos="7134"/>
          <w:tab w:val="left" w:leader="dot" w:pos="6691"/>
          <w:tab w:val="right" w:pos="7144"/>
        </w:tabs>
        <w:jc w:val="both"/>
        <w:rPr>
          <w:rFonts w:eastAsiaTheme="minorEastAsia" w:cstheme="minorBidi"/>
          <w:lang w:eastAsia="pl-PL"/>
        </w:rPr>
      </w:pPr>
      <w:hyperlink w:anchor="_Toc448301425" w:history="1">
        <w:r w:rsidRPr="003D70AA">
          <w:rPr>
            <w:rStyle w:val="Hipercze"/>
            <w:lang w:eastAsia="ar-SA"/>
          </w:rPr>
          <w:t>Anna Turczyn</w:t>
        </w:r>
      </w:hyperlink>
    </w:p>
    <w:p w:rsidR="00D73F65" w:rsidRPr="003D70AA" w:rsidRDefault="00D73F65" w:rsidP="00D73F65">
      <w:pPr>
        <w:pStyle w:val="Spistreci2"/>
        <w:tabs>
          <w:tab w:val="clear" w:pos="7134"/>
          <w:tab w:val="left" w:leader="dot" w:pos="6691"/>
          <w:tab w:val="right" w:pos="7144"/>
        </w:tabs>
        <w:jc w:val="both"/>
        <w:rPr>
          <w:rFonts w:ascii="Book Antiqua" w:eastAsiaTheme="minorEastAsia" w:hAnsi="Book Antiqua" w:cstheme="minorBidi"/>
          <w:noProof/>
          <w:sz w:val="18"/>
          <w:szCs w:val="18"/>
          <w:lang w:eastAsia="pl-PL"/>
        </w:rPr>
      </w:pPr>
      <w:hyperlink w:anchor="_Toc448301426" w:history="1">
        <w:r w:rsidRPr="003D70AA">
          <w:rPr>
            <w:rStyle w:val="Hipercze"/>
            <w:rFonts w:ascii="Book Antiqua" w:hAnsi="Book Antiqua"/>
            <w:noProof/>
            <w:sz w:val="18"/>
            <w:szCs w:val="18"/>
            <w:lang w:eastAsia="ar-SA"/>
          </w:rPr>
          <w:t xml:space="preserve">Na styku przyjemności i rozkoszy. Psychoanalityczna wykładnia </w:t>
        </w:r>
        <w:r w:rsidRPr="003D70AA">
          <w:rPr>
            <w:rStyle w:val="Hipercze"/>
            <w:rFonts w:ascii="Book Antiqua" w:hAnsi="Book Antiqua"/>
            <w:i/>
            <w:iCs/>
            <w:noProof/>
            <w:sz w:val="18"/>
            <w:szCs w:val="18"/>
            <w:lang w:eastAsia="ar-SA"/>
          </w:rPr>
          <w:t>Przyjemności tekstu</w:t>
        </w:r>
        <w:r w:rsidRPr="003D70AA">
          <w:rPr>
            <w:rStyle w:val="Hipercze"/>
            <w:rFonts w:ascii="Book Antiqua" w:hAnsi="Book Antiqua"/>
            <w:noProof/>
            <w:sz w:val="18"/>
            <w:szCs w:val="18"/>
            <w:lang w:eastAsia="ar-SA"/>
          </w:rPr>
          <w:t xml:space="preserve"> Rolanda Barthes’a </w:t>
        </w:r>
        <w:r w:rsidRPr="003D70AA">
          <w:rPr>
            <w:rStyle w:val="Hipercze"/>
            <w:rFonts w:ascii="Book Antiqua" w:hAnsi="Book Antiqua"/>
            <w:noProof/>
            <w:spacing w:val="30"/>
            <w:sz w:val="18"/>
            <w:szCs w:val="18"/>
            <w:lang w:eastAsia="ar-SA"/>
          </w:rPr>
          <w:tab/>
        </w:r>
        <w:r w:rsidRPr="003D70AA">
          <w:rPr>
            <w:rFonts w:ascii="Book Antiqua" w:hAnsi="Book Antiqua"/>
            <w:noProof/>
            <w:webHidden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_Toc448301426 \h </w:instrTex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>
          <w:rPr>
            <w:rFonts w:ascii="Book Antiqua" w:hAnsi="Book Antiqua"/>
            <w:noProof/>
            <w:webHidden/>
            <w:sz w:val="18"/>
            <w:szCs w:val="18"/>
          </w:rPr>
          <w:t>63</w: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D73F65" w:rsidRPr="003D70AA" w:rsidRDefault="00D73F65" w:rsidP="00D73F65">
      <w:pPr>
        <w:pStyle w:val="Spistreci1"/>
        <w:tabs>
          <w:tab w:val="clear" w:pos="7134"/>
          <w:tab w:val="left" w:leader="dot" w:pos="6691"/>
          <w:tab w:val="right" w:pos="7144"/>
        </w:tabs>
        <w:jc w:val="both"/>
        <w:rPr>
          <w:rFonts w:eastAsiaTheme="minorEastAsia" w:cstheme="minorBidi"/>
          <w:lang w:eastAsia="pl-PL"/>
        </w:rPr>
      </w:pPr>
      <w:hyperlink w:anchor="_Toc448301427" w:history="1">
        <w:r w:rsidRPr="003D70AA">
          <w:rPr>
            <w:rStyle w:val="Hipercze"/>
          </w:rPr>
          <w:t>Magdalena Dorobińska</w:t>
        </w:r>
      </w:hyperlink>
    </w:p>
    <w:p w:rsidR="00D73F65" w:rsidRPr="003D70AA" w:rsidRDefault="00D73F65" w:rsidP="00D73F65">
      <w:pPr>
        <w:pStyle w:val="Spistreci2"/>
        <w:tabs>
          <w:tab w:val="clear" w:pos="7134"/>
          <w:tab w:val="left" w:leader="dot" w:pos="6691"/>
          <w:tab w:val="right" w:pos="7144"/>
        </w:tabs>
        <w:jc w:val="both"/>
        <w:rPr>
          <w:rFonts w:ascii="Book Antiqua" w:eastAsiaTheme="minorEastAsia" w:hAnsi="Book Antiqua" w:cstheme="minorBidi"/>
          <w:noProof/>
          <w:sz w:val="18"/>
          <w:szCs w:val="18"/>
          <w:lang w:eastAsia="pl-PL"/>
        </w:rPr>
      </w:pPr>
      <w:hyperlink w:anchor="_Toc448301428" w:history="1">
        <w:r w:rsidRPr="003D70AA">
          <w:rPr>
            <w:rStyle w:val="Hipercze"/>
            <w:rFonts w:ascii="Book Antiqua" w:hAnsi="Book Antiqua"/>
            <w:noProof/>
            <w:sz w:val="18"/>
            <w:szCs w:val="18"/>
          </w:rPr>
          <w:t xml:space="preserve">„Roland Barthes” jako metoda </w:t>
        </w:r>
        <w:r w:rsidRPr="003D70AA">
          <w:rPr>
            <w:rStyle w:val="Hipercze"/>
            <w:rFonts w:ascii="Book Antiqua" w:hAnsi="Book Antiqua"/>
            <w:noProof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_Toc448301428 \h </w:instrTex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>
          <w:rPr>
            <w:rFonts w:ascii="Book Antiqua" w:hAnsi="Book Antiqua"/>
            <w:noProof/>
            <w:webHidden/>
            <w:sz w:val="18"/>
            <w:szCs w:val="18"/>
          </w:rPr>
          <w:t>71</w: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D73F65" w:rsidRPr="003D70AA" w:rsidRDefault="00D73F65" w:rsidP="00D73F65">
      <w:pPr>
        <w:pStyle w:val="Spistreci3"/>
        <w:tabs>
          <w:tab w:val="clear" w:pos="7134"/>
          <w:tab w:val="left" w:leader="dot" w:pos="6691"/>
          <w:tab w:val="right" w:pos="7144"/>
        </w:tabs>
        <w:rPr>
          <w:rFonts w:eastAsiaTheme="minorEastAsia" w:cstheme="minorBidi"/>
          <w:lang w:eastAsia="pl-PL"/>
        </w:rPr>
      </w:pPr>
      <w:hyperlink w:anchor="_Toc448301429" w:history="1">
        <w:r w:rsidRPr="003D70AA">
          <w:rPr>
            <w:rStyle w:val="Hipercze"/>
          </w:rPr>
          <w:t>IMPERIUM MITU</w:t>
        </w:r>
      </w:hyperlink>
    </w:p>
    <w:p w:rsidR="00D73F65" w:rsidRPr="003D70AA" w:rsidRDefault="00D73F65" w:rsidP="00D73F65">
      <w:pPr>
        <w:pStyle w:val="Spistreci1"/>
        <w:tabs>
          <w:tab w:val="clear" w:pos="7134"/>
          <w:tab w:val="left" w:leader="dot" w:pos="6691"/>
          <w:tab w:val="right" w:pos="7144"/>
        </w:tabs>
        <w:jc w:val="both"/>
        <w:rPr>
          <w:rFonts w:eastAsiaTheme="minorEastAsia" w:cstheme="minorBidi"/>
          <w:lang w:eastAsia="pl-PL"/>
        </w:rPr>
      </w:pPr>
      <w:hyperlink w:anchor="_Toc448301430" w:history="1">
        <w:r w:rsidRPr="003D70AA">
          <w:rPr>
            <w:rStyle w:val="Hipercze"/>
            <w:lang w:eastAsia="hi-IN" w:bidi="hi-IN"/>
          </w:rPr>
          <w:t>Maria Gołębiewska</w:t>
        </w:r>
      </w:hyperlink>
    </w:p>
    <w:p w:rsidR="00D73F65" w:rsidRPr="003D70AA" w:rsidRDefault="00D73F65" w:rsidP="00D73F65">
      <w:pPr>
        <w:pStyle w:val="Spistreci2"/>
        <w:tabs>
          <w:tab w:val="clear" w:pos="7134"/>
          <w:tab w:val="left" w:leader="dot" w:pos="6691"/>
          <w:tab w:val="right" w:pos="7144"/>
        </w:tabs>
        <w:jc w:val="both"/>
        <w:rPr>
          <w:rFonts w:ascii="Book Antiqua" w:eastAsiaTheme="minorEastAsia" w:hAnsi="Book Antiqua" w:cstheme="minorBidi"/>
          <w:noProof/>
          <w:sz w:val="18"/>
          <w:szCs w:val="18"/>
          <w:lang w:eastAsia="pl-PL"/>
        </w:rPr>
      </w:pPr>
      <w:hyperlink w:anchor="_Toc448301431" w:history="1">
        <w:r w:rsidRPr="003D70AA">
          <w:rPr>
            <w:rStyle w:val="Hipercze"/>
            <w:rFonts w:ascii="Book Antiqua" w:hAnsi="Book Antiqua"/>
            <w:noProof/>
            <w:sz w:val="18"/>
            <w:szCs w:val="18"/>
            <w:lang w:eastAsia="hi-IN" w:bidi="hi-IN"/>
          </w:rPr>
          <w:t xml:space="preserve">Naturalizacja mitu według Rolanda Barthes’a </w:t>
        </w:r>
        <w:r w:rsidRPr="003D70AA">
          <w:rPr>
            <w:rStyle w:val="Hipercze"/>
            <w:rFonts w:ascii="Book Antiqua" w:hAnsi="Book Antiqua"/>
            <w:noProof/>
            <w:spacing w:val="30"/>
            <w:sz w:val="18"/>
            <w:szCs w:val="18"/>
            <w:lang w:eastAsia="hi-IN" w:bidi="hi-IN"/>
          </w:rPr>
          <w:tab/>
        </w:r>
        <w:r w:rsidRPr="003D70AA">
          <w:rPr>
            <w:rFonts w:ascii="Book Antiqua" w:hAnsi="Book Antiqua"/>
            <w:noProof/>
            <w:webHidden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_Toc448301431 \h </w:instrTex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>
          <w:rPr>
            <w:rFonts w:ascii="Book Antiqua" w:hAnsi="Book Antiqua"/>
            <w:noProof/>
            <w:webHidden/>
            <w:sz w:val="18"/>
            <w:szCs w:val="18"/>
          </w:rPr>
          <w:t>81</w: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D73F65" w:rsidRPr="003D70AA" w:rsidRDefault="00D73F65" w:rsidP="00D73F65">
      <w:pPr>
        <w:pStyle w:val="Spistreci1"/>
        <w:tabs>
          <w:tab w:val="clear" w:pos="7134"/>
          <w:tab w:val="left" w:leader="dot" w:pos="6691"/>
          <w:tab w:val="right" w:pos="7144"/>
        </w:tabs>
        <w:jc w:val="both"/>
        <w:rPr>
          <w:rFonts w:eastAsiaTheme="minorEastAsia" w:cstheme="minorBidi"/>
          <w:lang w:eastAsia="pl-PL"/>
        </w:rPr>
      </w:pPr>
      <w:hyperlink w:anchor="_Toc448301432" w:history="1">
        <w:r w:rsidRPr="003D70AA">
          <w:rPr>
            <w:rStyle w:val="Hipercze"/>
            <w:lang w:eastAsia="pl-PL"/>
          </w:rPr>
          <w:t>Jan Kajfosz</w:t>
        </w:r>
      </w:hyperlink>
    </w:p>
    <w:p w:rsidR="00D73F65" w:rsidRPr="003D70AA" w:rsidRDefault="00D73F65" w:rsidP="00D73F65">
      <w:pPr>
        <w:pStyle w:val="Spistreci2"/>
        <w:tabs>
          <w:tab w:val="clear" w:pos="7134"/>
          <w:tab w:val="left" w:leader="dot" w:pos="6691"/>
          <w:tab w:val="right" w:pos="7144"/>
        </w:tabs>
        <w:jc w:val="both"/>
        <w:rPr>
          <w:rFonts w:ascii="Book Antiqua" w:eastAsiaTheme="minorEastAsia" w:hAnsi="Book Antiqua" w:cstheme="minorBidi"/>
          <w:noProof/>
          <w:sz w:val="18"/>
          <w:szCs w:val="18"/>
          <w:lang w:eastAsia="pl-PL"/>
        </w:rPr>
      </w:pPr>
      <w:hyperlink w:anchor="_Toc448301433" w:history="1">
        <w:r w:rsidRPr="003D70AA">
          <w:rPr>
            <w:rStyle w:val="Hipercze"/>
            <w:rFonts w:ascii="Book Antiqua" w:hAnsi="Book Antiqua"/>
            <w:noProof/>
            <w:sz w:val="18"/>
            <w:szCs w:val="18"/>
            <w:lang w:eastAsia="pl-PL"/>
          </w:rPr>
          <w:t xml:space="preserve">Mitologie Rolanda Barthes’a a antropologia kognitywna </w:t>
        </w:r>
        <w:r w:rsidRPr="003D70AA">
          <w:rPr>
            <w:rStyle w:val="Hipercze"/>
            <w:rFonts w:ascii="Book Antiqua" w:hAnsi="Book Antiqua"/>
            <w:noProof/>
            <w:spacing w:val="30"/>
            <w:sz w:val="18"/>
            <w:szCs w:val="18"/>
            <w:lang w:eastAsia="pl-PL"/>
          </w:rPr>
          <w:tab/>
        </w:r>
        <w:r w:rsidRPr="003D70AA">
          <w:rPr>
            <w:rFonts w:ascii="Book Antiqua" w:hAnsi="Book Antiqua"/>
            <w:noProof/>
            <w:webHidden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_Toc448301433 \h </w:instrTex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>
          <w:rPr>
            <w:rFonts w:ascii="Book Antiqua" w:hAnsi="Book Antiqua"/>
            <w:noProof/>
            <w:webHidden/>
            <w:sz w:val="18"/>
            <w:szCs w:val="18"/>
          </w:rPr>
          <w:t>95</w: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D73F65" w:rsidRPr="003D70AA" w:rsidRDefault="00D73F65" w:rsidP="00D73F65">
      <w:pPr>
        <w:pStyle w:val="Spistreci1"/>
        <w:tabs>
          <w:tab w:val="clear" w:pos="7134"/>
          <w:tab w:val="left" w:leader="dot" w:pos="6691"/>
          <w:tab w:val="right" w:pos="7144"/>
        </w:tabs>
        <w:jc w:val="both"/>
        <w:rPr>
          <w:rFonts w:eastAsiaTheme="minorEastAsia" w:cstheme="minorBidi"/>
          <w:lang w:eastAsia="pl-PL"/>
        </w:rPr>
      </w:pPr>
      <w:hyperlink w:anchor="_Toc448301434" w:history="1">
        <w:r w:rsidRPr="003D70AA">
          <w:rPr>
            <w:rStyle w:val="Hipercze"/>
            <w:lang w:val="en-US" w:eastAsia="hi-IN" w:bidi="hi-IN"/>
          </w:rPr>
          <w:t>Kazimierz Piotrowski</w:t>
        </w:r>
      </w:hyperlink>
    </w:p>
    <w:p w:rsidR="00D73F65" w:rsidRPr="003D70AA" w:rsidRDefault="00D73F65" w:rsidP="00D73F65">
      <w:pPr>
        <w:pStyle w:val="Spistreci2"/>
        <w:tabs>
          <w:tab w:val="clear" w:pos="7134"/>
          <w:tab w:val="left" w:leader="dot" w:pos="6691"/>
          <w:tab w:val="right" w:pos="7144"/>
        </w:tabs>
        <w:jc w:val="both"/>
        <w:rPr>
          <w:rFonts w:ascii="Book Antiqua" w:eastAsiaTheme="minorEastAsia" w:hAnsi="Book Antiqua" w:cstheme="minorBidi"/>
          <w:noProof/>
          <w:sz w:val="18"/>
          <w:szCs w:val="18"/>
          <w:lang w:eastAsia="pl-PL"/>
        </w:rPr>
      </w:pPr>
      <w:hyperlink w:anchor="_Toc448301435" w:history="1">
        <w:r w:rsidRPr="003D70AA">
          <w:rPr>
            <w:rStyle w:val="Hipercze"/>
            <w:rFonts w:ascii="Book Antiqua" w:hAnsi="Book Antiqua"/>
            <w:noProof/>
            <w:sz w:val="18"/>
            <w:szCs w:val="18"/>
            <w:lang w:eastAsia="hi-IN" w:bidi="hi-IN"/>
          </w:rPr>
          <w:t xml:space="preserve">Barthes a kontekstualizm </w:t>
        </w:r>
        <w:r w:rsidRPr="003D70AA">
          <w:rPr>
            <w:rStyle w:val="Hipercze"/>
            <w:rFonts w:ascii="Book Antiqua" w:hAnsi="Book Antiqua"/>
            <w:noProof/>
            <w:spacing w:val="30"/>
            <w:sz w:val="18"/>
            <w:szCs w:val="18"/>
            <w:lang w:eastAsia="hi-IN" w:bidi="hi-IN"/>
          </w:rPr>
          <w:tab/>
        </w:r>
        <w:r w:rsidRPr="003D70AA">
          <w:rPr>
            <w:rFonts w:ascii="Book Antiqua" w:hAnsi="Book Antiqua"/>
            <w:noProof/>
            <w:webHidden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_Toc448301435 \h </w:instrTex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>
          <w:rPr>
            <w:rFonts w:ascii="Book Antiqua" w:hAnsi="Book Antiqua"/>
            <w:noProof/>
            <w:webHidden/>
            <w:sz w:val="18"/>
            <w:szCs w:val="18"/>
          </w:rPr>
          <w:t>107</w: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D73F65" w:rsidRPr="003D70AA" w:rsidRDefault="00D73F65" w:rsidP="00D73F65">
      <w:pPr>
        <w:pStyle w:val="Spistreci1"/>
        <w:tabs>
          <w:tab w:val="clear" w:pos="7134"/>
          <w:tab w:val="left" w:leader="dot" w:pos="6691"/>
          <w:tab w:val="right" w:pos="7144"/>
        </w:tabs>
        <w:jc w:val="both"/>
        <w:rPr>
          <w:rFonts w:eastAsiaTheme="minorEastAsia" w:cstheme="minorBidi"/>
          <w:lang w:eastAsia="pl-PL"/>
        </w:rPr>
      </w:pPr>
      <w:hyperlink w:anchor="_Toc448301436" w:history="1">
        <w:r w:rsidRPr="003D70AA">
          <w:rPr>
            <w:rStyle w:val="Hipercze"/>
          </w:rPr>
          <w:t>Piotr Fabiś</w:t>
        </w:r>
      </w:hyperlink>
    </w:p>
    <w:p w:rsidR="00D73F65" w:rsidRPr="003D70AA" w:rsidRDefault="00D73F65" w:rsidP="00D73F65">
      <w:pPr>
        <w:pStyle w:val="Spistreci2"/>
        <w:tabs>
          <w:tab w:val="clear" w:pos="7134"/>
          <w:tab w:val="left" w:leader="dot" w:pos="6691"/>
          <w:tab w:val="right" w:pos="7144"/>
        </w:tabs>
        <w:jc w:val="both"/>
        <w:rPr>
          <w:rFonts w:ascii="Book Antiqua" w:eastAsiaTheme="minorEastAsia" w:hAnsi="Book Antiqua" w:cstheme="minorBidi"/>
          <w:noProof/>
          <w:sz w:val="18"/>
          <w:szCs w:val="18"/>
          <w:lang w:eastAsia="pl-PL"/>
        </w:rPr>
      </w:pPr>
      <w:hyperlink w:anchor="_Toc448301437" w:history="1">
        <w:r w:rsidRPr="003D70AA">
          <w:rPr>
            <w:rStyle w:val="Hipercze"/>
            <w:rFonts w:ascii="Book Antiqua" w:hAnsi="Book Antiqua"/>
            <w:noProof/>
            <w:sz w:val="18"/>
            <w:szCs w:val="18"/>
            <w:lang w:eastAsia="hi-IN" w:bidi="hi-IN"/>
          </w:rPr>
          <w:t xml:space="preserve">Gary Cooper znowu w siodle </w:t>
        </w:r>
        <w:r w:rsidRPr="003D70AA">
          <w:rPr>
            <w:rStyle w:val="Hipercze"/>
            <w:rFonts w:ascii="Book Antiqua" w:hAnsi="Book Antiqua"/>
            <w:noProof/>
            <w:spacing w:val="30"/>
            <w:sz w:val="18"/>
            <w:szCs w:val="18"/>
            <w:lang w:eastAsia="hi-IN" w:bidi="hi-IN"/>
          </w:rPr>
          <w:tab/>
        </w:r>
        <w:r w:rsidRPr="003D70AA">
          <w:rPr>
            <w:rFonts w:ascii="Book Antiqua" w:hAnsi="Book Antiqua"/>
            <w:noProof/>
            <w:webHidden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_Toc448301437 \h </w:instrTex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>
          <w:rPr>
            <w:rFonts w:ascii="Book Antiqua" w:hAnsi="Book Antiqua"/>
            <w:noProof/>
            <w:webHidden/>
            <w:sz w:val="18"/>
            <w:szCs w:val="18"/>
          </w:rPr>
          <w:t>117</w: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D73F65" w:rsidRPr="003D70AA" w:rsidRDefault="00D73F65" w:rsidP="00D73F65">
      <w:pPr>
        <w:pStyle w:val="Spistreci3"/>
        <w:tabs>
          <w:tab w:val="clear" w:pos="7134"/>
          <w:tab w:val="left" w:leader="dot" w:pos="6691"/>
          <w:tab w:val="right" w:pos="7144"/>
        </w:tabs>
        <w:rPr>
          <w:rFonts w:eastAsiaTheme="minorEastAsia" w:cstheme="minorBidi"/>
          <w:lang w:eastAsia="pl-PL"/>
        </w:rPr>
      </w:pPr>
      <w:hyperlink w:anchor="_Toc448301438" w:history="1">
        <w:r w:rsidRPr="003D70AA">
          <w:rPr>
            <w:rStyle w:val="Hipercze"/>
          </w:rPr>
          <w:t>IMPERIUM LITERATURY</w:t>
        </w:r>
      </w:hyperlink>
    </w:p>
    <w:p w:rsidR="00D73F65" w:rsidRPr="003D70AA" w:rsidRDefault="00D73F65" w:rsidP="00D73F65">
      <w:pPr>
        <w:pStyle w:val="Spistreci1"/>
        <w:tabs>
          <w:tab w:val="clear" w:pos="7134"/>
          <w:tab w:val="left" w:leader="dot" w:pos="6691"/>
          <w:tab w:val="right" w:pos="7144"/>
        </w:tabs>
        <w:jc w:val="both"/>
        <w:rPr>
          <w:rFonts w:eastAsiaTheme="minorEastAsia" w:cstheme="minorBidi"/>
          <w:lang w:eastAsia="pl-PL"/>
        </w:rPr>
      </w:pPr>
      <w:hyperlink w:anchor="_Toc448301439" w:history="1">
        <w:r w:rsidRPr="003D70AA">
          <w:rPr>
            <w:rStyle w:val="Hipercze"/>
          </w:rPr>
          <w:t>Kajetan Maria Jaksender</w:t>
        </w:r>
      </w:hyperlink>
    </w:p>
    <w:p w:rsidR="00D73F65" w:rsidRPr="003D70AA" w:rsidRDefault="00D73F65" w:rsidP="00D73F65">
      <w:pPr>
        <w:pStyle w:val="Spistreci2"/>
        <w:tabs>
          <w:tab w:val="clear" w:pos="7134"/>
          <w:tab w:val="left" w:leader="dot" w:pos="6691"/>
          <w:tab w:val="right" w:pos="7144"/>
        </w:tabs>
        <w:jc w:val="both"/>
        <w:rPr>
          <w:rFonts w:ascii="Book Antiqua" w:eastAsiaTheme="minorEastAsia" w:hAnsi="Book Antiqua" w:cstheme="minorBidi"/>
          <w:noProof/>
          <w:sz w:val="18"/>
          <w:szCs w:val="18"/>
          <w:lang w:eastAsia="pl-PL"/>
        </w:rPr>
      </w:pPr>
      <w:hyperlink w:anchor="_Toc448301440" w:history="1">
        <w:r w:rsidRPr="003D70AA">
          <w:rPr>
            <w:rStyle w:val="Hipercze"/>
            <w:rFonts w:ascii="Book Antiqua" w:hAnsi="Book Antiqua"/>
            <w:noProof/>
            <w:sz w:val="18"/>
            <w:szCs w:val="18"/>
          </w:rPr>
          <w:t xml:space="preserve">Barthes: między egzystencją a dziełem </w:t>
        </w:r>
        <w:r w:rsidRPr="003D70AA">
          <w:rPr>
            <w:rStyle w:val="Hipercze"/>
            <w:rFonts w:ascii="Book Antiqua" w:hAnsi="Book Antiqua"/>
            <w:noProof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_Toc448301440 \h </w:instrTex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>
          <w:rPr>
            <w:rFonts w:ascii="Book Antiqua" w:hAnsi="Book Antiqua"/>
            <w:noProof/>
            <w:webHidden/>
            <w:sz w:val="18"/>
            <w:szCs w:val="18"/>
          </w:rPr>
          <w:t>139</w: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D73F65" w:rsidRPr="003D70AA" w:rsidRDefault="00D73F65" w:rsidP="00D73F65">
      <w:pPr>
        <w:pStyle w:val="Spistreci1"/>
        <w:tabs>
          <w:tab w:val="clear" w:pos="7134"/>
          <w:tab w:val="left" w:leader="dot" w:pos="6691"/>
          <w:tab w:val="right" w:pos="7144"/>
        </w:tabs>
        <w:jc w:val="both"/>
        <w:rPr>
          <w:rFonts w:eastAsiaTheme="minorEastAsia" w:cstheme="minorBidi"/>
          <w:lang w:eastAsia="pl-PL"/>
        </w:rPr>
      </w:pPr>
      <w:hyperlink w:anchor="_Toc448301441" w:history="1">
        <w:r w:rsidRPr="003D70AA">
          <w:rPr>
            <w:rStyle w:val="Hipercze"/>
          </w:rPr>
          <w:t>Agnieszka Kaczmarek</w:t>
        </w:r>
      </w:hyperlink>
    </w:p>
    <w:p w:rsidR="00D73F65" w:rsidRPr="003D70AA" w:rsidRDefault="00D73F65" w:rsidP="00D73F65">
      <w:pPr>
        <w:pStyle w:val="Spistreci2"/>
        <w:tabs>
          <w:tab w:val="clear" w:pos="7134"/>
          <w:tab w:val="left" w:leader="dot" w:pos="6691"/>
          <w:tab w:val="right" w:pos="7144"/>
        </w:tabs>
        <w:jc w:val="both"/>
        <w:rPr>
          <w:rFonts w:ascii="Book Antiqua" w:eastAsiaTheme="minorEastAsia" w:hAnsi="Book Antiqua" w:cstheme="minorBidi"/>
          <w:noProof/>
          <w:sz w:val="18"/>
          <w:szCs w:val="18"/>
          <w:lang w:eastAsia="pl-PL"/>
        </w:rPr>
      </w:pPr>
      <w:hyperlink w:anchor="_Toc448301442" w:history="1">
        <w:r w:rsidRPr="003D70AA">
          <w:rPr>
            <w:rStyle w:val="Hipercze"/>
            <w:rFonts w:ascii="Book Antiqua" w:hAnsi="Book Antiqua"/>
            <w:noProof/>
            <w:sz w:val="18"/>
            <w:szCs w:val="18"/>
          </w:rPr>
          <w:t xml:space="preserve">Pisząc śmierć: Proust i Barthes </w:t>
        </w:r>
        <w:r w:rsidRPr="003D70AA">
          <w:rPr>
            <w:rStyle w:val="Hipercze"/>
            <w:rFonts w:ascii="Book Antiqua" w:hAnsi="Book Antiqua"/>
            <w:noProof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_Toc448301442 \h </w:instrTex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>
          <w:rPr>
            <w:rFonts w:ascii="Book Antiqua" w:hAnsi="Book Antiqua"/>
            <w:noProof/>
            <w:webHidden/>
            <w:sz w:val="18"/>
            <w:szCs w:val="18"/>
          </w:rPr>
          <w:t>155</w: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D73F65" w:rsidRPr="003D70AA" w:rsidRDefault="00D73F65" w:rsidP="00D73F65">
      <w:pPr>
        <w:pStyle w:val="Spistreci1"/>
        <w:tabs>
          <w:tab w:val="clear" w:pos="7134"/>
          <w:tab w:val="left" w:leader="dot" w:pos="6691"/>
          <w:tab w:val="right" w:pos="7144"/>
        </w:tabs>
        <w:jc w:val="both"/>
        <w:rPr>
          <w:rFonts w:eastAsiaTheme="minorEastAsia" w:cstheme="minorBidi"/>
          <w:lang w:eastAsia="pl-PL"/>
        </w:rPr>
      </w:pPr>
      <w:hyperlink w:anchor="_Toc448301443" w:history="1">
        <w:r w:rsidRPr="003D70AA">
          <w:rPr>
            <w:rStyle w:val="Hipercze"/>
          </w:rPr>
          <w:t>Katarzyna Thiel-Jańczuk</w:t>
        </w:r>
      </w:hyperlink>
    </w:p>
    <w:p w:rsidR="00D73F65" w:rsidRPr="003D70AA" w:rsidRDefault="00D73F65" w:rsidP="00D73F65">
      <w:pPr>
        <w:pStyle w:val="Spistreci2"/>
        <w:tabs>
          <w:tab w:val="clear" w:pos="7134"/>
          <w:tab w:val="left" w:leader="dot" w:pos="6691"/>
          <w:tab w:val="right" w:pos="7144"/>
        </w:tabs>
        <w:jc w:val="both"/>
        <w:rPr>
          <w:rFonts w:ascii="Book Antiqua" w:eastAsiaTheme="minorEastAsia" w:hAnsi="Book Antiqua" w:cstheme="minorBidi"/>
          <w:noProof/>
          <w:sz w:val="18"/>
          <w:szCs w:val="18"/>
          <w:lang w:eastAsia="pl-PL"/>
        </w:rPr>
      </w:pPr>
      <w:hyperlink w:anchor="_Toc448301444" w:history="1">
        <w:r w:rsidRPr="003D70AA">
          <w:rPr>
            <w:rStyle w:val="Hipercze"/>
            <w:rFonts w:ascii="Book Antiqua" w:hAnsi="Book Antiqua"/>
            <w:noProof/>
            <w:sz w:val="18"/>
            <w:szCs w:val="18"/>
          </w:rPr>
          <w:t xml:space="preserve">Wymknąć się sobie. Autor i jego mit według Rolanda Barthes’a </w:t>
        </w:r>
        <w:r w:rsidRPr="003D70AA">
          <w:rPr>
            <w:rStyle w:val="Hipercze"/>
            <w:rFonts w:ascii="Book Antiqua" w:hAnsi="Book Antiqua"/>
            <w:noProof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_Toc448301444 \h </w:instrTex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>
          <w:rPr>
            <w:rFonts w:ascii="Book Antiqua" w:hAnsi="Book Antiqua"/>
            <w:noProof/>
            <w:webHidden/>
            <w:sz w:val="18"/>
            <w:szCs w:val="18"/>
          </w:rPr>
          <w:t>171</w: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D73F65" w:rsidRPr="003D70AA" w:rsidRDefault="00D73F65" w:rsidP="00D73F65">
      <w:pPr>
        <w:pStyle w:val="Spistreci3"/>
        <w:tabs>
          <w:tab w:val="clear" w:pos="7134"/>
          <w:tab w:val="left" w:leader="dot" w:pos="6691"/>
          <w:tab w:val="right" w:pos="7144"/>
        </w:tabs>
        <w:rPr>
          <w:rFonts w:eastAsiaTheme="minorEastAsia" w:cstheme="minorBidi"/>
          <w:lang w:eastAsia="pl-PL"/>
        </w:rPr>
      </w:pPr>
      <w:hyperlink w:anchor="_Toc448301446" w:history="1">
        <w:r w:rsidRPr="003D70AA">
          <w:rPr>
            <w:rStyle w:val="Hipercze"/>
            <w:lang w:eastAsia="pl-PL"/>
          </w:rPr>
          <w:t>IMPERIUM OBRAZU</w:t>
        </w:r>
      </w:hyperlink>
    </w:p>
    <w:p w:rsidR="00D73F65" w:rsidRPr="003D70AA" w:rsidRDefault="00D73F65" w:rsidP="00D73F65">
      <w:pPr>
        <w:pStyle w:val="Spistreci1"/>
        <w:tabs>
          <w:tab w:val="clear" w:pos="7134"/>
          <w:tab w:val="left" w:leader="dot" w:pos="6691"/>
          <w:tab w:val="right" w:pos="7144"/>
        </w:tabs>
        <w:jc w:val="both"/>
        <w:rPr>
          <w:rFonts w:eastAsiaTheme="minorEastAsia" w:cstheme="minorBidi"/>
          <w:lang w:eastAsia="pl-PL"/>
        </w:rPr>
      </w:pPr>
      <w:hyperlink w:anchor="_Toc448301448" w:history="1">
        <w:r w:rsidRPr="003D70AA">
          <w:rPr>
            <w:rStyle w:val="Hipercze"/>
            <w:lang w:eastAsia="pl-PL"/>
          </w:rPr>
          <w:t>Konrad Chmielecki</w:t>
        </w:r>
      </w:hyperlink>
    </w:p>
    <w:p w:rsidR="00D73F65" w:rsidRPr="003D70AA" w:rsidRDefault="00D73F65" w:rsidP="00D73F65">
      <w:pPr>
        <w:pStyle w:val="Spistreci2"/>
        <w:tabs>
          <w:tab w:val="clear" w:pos="7134"/>
          <w:tab w:val="left" w:leader="dot" w:pos="6691"/>
          <w:tab w:val="right" w:pos="7144"/>
        </w:tabs>
        <w:jc w:val="both"/>
        <w:rPr>
          <w:rFonts w:ascii="Book Antiqua" w:eastAsiaTheme="minorEastAsia" w:hAnsi="Book Antiqua" w:cstheme="minorBidi"/>
          <w:noProof/>
          <w:sz w:val="18"/>
          <w:szCs w:val="18"/>
          <w:lang w:eastAsia="pl-PL"/>
        </w:rPr>
      </w:pPr>
      <w:hyperlink w:anchor="_Toc448301449" w:history="1">
        <w:r w:rsidRPr="003D70AA">
          <w:rPr>
            <w:rStyle w:val="Hipercze"/>
            <w:rFonts w:ascii="Book Antiqua" w:hAnsi="Book Antiqua"/>
            <w:noProof/>
            <w:sz w:val="18"/>
            <w:szCs w:val="18"/>
            <w:lang w:eastAsia="pl-PL"/>
          </w:rPr>
          <w:t>Czy istnieje semiologia obrazów? Myśl Rolanda Barthes’a w refleksji nad kul</w:t>
        </w:r>
        <w:r w:rsidRPr="003D70AA">
          <w:rPr>
            <w:rStyle w:val="Hipercze"/>
            <w:rFonts w:ascii="Book Antiqua" w:hAnsi="Book Antiqua"/>
            <w:noProof/>
            <w:sz w:val="18"/>
            <w:szCs w:val="18"/>
            <w:lang w:eastAsia="pl-PL"/>
          </w:rPr>
          <w:softHyphen/>
          <w:t xml:space="preserve">turą wizualną </w:t>
        </w:r>
        <w:r w:rsidRPr="003D70AA">
          <w:rPr>
            <w:rStyle w:val="Hipercze"/>
            <w:rFonts w:ascii="Book Antiqua" w:hAnsi="Book Antiqua"/>
            <w:noProof/>
            <w:spacing w:val="30"/>
            <w:sz w:val="18"/>
            <w:szCs w:val="18"/>
            <w:lang w:eastAsia="pl-PL"/>
          </w:rPr>
          <w:tab/>
        </w:r>
        <w:r w:rsidRPr="003D70AA">
          <w:rPr>
            <w:rFonts w:ascii="Book Antiqua" w:hAnsi="Book Antiqua"/>
            <w:noProof/>
            <w:webHidden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_Toc448301449 \h </w:instrTex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>
          <w:rPr>
            <w:rFonts w:ascii="Book Antiqua" w:hAnsi="Book Antiqua"/>
            <w:noProof/>
            <w:webHidden/>
            <w:sz w:val="18"/>
            <w:szCs w:val="18"/>
          </w:rPr>
          <w:t>185</w: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D73F65" w:rsidRPr="003D70AA" w:rsidRDefault="00D73F65" w:rsidP="00D73F65">
      <w:pPr>
        <w:pStyle w:val="Spistreci1"/>
        <w:tabs>
          <w:tab w:val="clear" w:pos="7134"/>
          <w:tab w:val="left" w:leader="dot" w:pos="6691"/>
          <w:tab w:val="right" w:pos="7144"/>
        </w:tabs>
        <w:jc w:val="both"/>
        <w:rPr>
          <w:rFonts w:eastAsiaTheme="minorEastAsia" w:cstheme="minorBidi"/>
          <w:lang w:eastAsia="pl-PL"/>
        </w:rPr>
      </w:pPr>
      <w:hyperlink w:anchor="_Toc448301450" w:history="1">
        <w:r w:rsidRPr="003D70AA">
          <w:rPr>
            <w:rStyle w:val="Hipercze"/>
          </w:rPr>
          <w:t>Rafał Koschany</w:t>
        </w:r>
      </w:hyperlink>
    </w:p>
    <w:p w:rsidR="00D73F65" w:rsidRPr="003D70AA" w:rsidRDefault="00D73F65" w:rsidP="00D73F65">
      <w:pPr>
        <w:pStyle w:val="Spistreci2"/>
        <w:tabs>
          <w:tab w:val="clear" w:pos="7134"/>
          <w:tab w:val="left" w:leader="dot" w:pos="6691"/>
          <w:tab w:val="right" w:pos="7144"/>
        </w:tabs>
        <w:jc w:val="both"/>
        <w:rPr>
          <w:rFonts w:ascii="Book Antiqua" w:eastAsiaTheme="minorEastAsia" w:hAnsi="Book Antiqua" w:cstheme="minorBidi"/>
          <w:noProof/>
          <w:sz w:val="18"/>
          <w:szCs w:val="18"/>
          <w:lang w:eastAsia="pl-PL"/>
        </w:rPr>
      </w:pPr>
      <w:hyperlink w:anchor="_Toc448301451" w:history="1">
        <w:r w:rsidRPr="003D70AA">
          <w:rPr>
            <w:rStyle w:val="Hipercze"/>
            <w:rFonts w:ascii="Book Antiqua" w:hAnsi="Book Antiqua"/>
            <w:noProof/>
            <w:sz w:val="18"/>
            <w:szCs w:val="18"/>
          </w:rPr>
          <w:t xml:space="preserve">Przyjemność kadru. </w:t>
        </w:r>
        <w:r w:rsidRPr="003D70AA">
          <w:rPr>
            <w:rStyle w:val="Hipercze"/>
            <w:rFonts w:ascii="Book Antiqua" w:hAnsi="Book Antiqua"/>
            <w:i/>
            <w:noProof/>
            <w:sz w:val="18"/>
            <w:szCs w:val="18"/>
          </w:rPr>
          <w:t>Trzeci sens</w:t>
        </w:r>
        <w:r w:rsidRPr="003D70AA">
          <w:rPr>
            <w:rStyle w:val="Hipercze"/>
            <w:rFonts w:ascii="Book Antiqua" w:hAnsi="Book Antiqua"/>
            <w:noProof/>
            <w:sz w:val="18"/>
            <w:szCs w:val="18"/>
          </w:rPr>
          <w:t xml:space="preserve"> i teorie filmu </w:t>
        </w:r>
        <w:r w:rsidRPr="003D70AA">
          <w:rPr>
            <w:rStyle w:val="Hipercze"/>
            <w:rFonts w:ascii="Book Antiqua" w:hAnsi="Book Antiqua"/>
            <w:noProof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_Toc448301451 \h </w:instrTex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>
          <w:rPr>
            <w:rFonts w:ascii="Book Antiqua" w:hAnsi="Book Antiqua"/>
            <w:noProof/>
            <w:webHidden/>
            <w:sz w:val="18"/>
            <w:szCs w:val="18"/>
          </w:rPr>
          <w:t>197</w: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D73F65" w:rsidRPr="003D70AA" w:rsidRDefault="00D73F65" w:rsidP="00D73F65">
      <w:pPr>
        <w:pStyle w:val="Spistreci1"/>
        <w:tabs>
          <w:tab w:val="clear" w:pos="7134"/>
          <w:tab w:val="left" w:leader="dot" w:pos="6691"/>
          <w:tab w:val="right" w:pos="7144"/>
        </w:tabs>
        <w:jc w:val="both"/>
        <w:rPr>
          <w:rFonts w:eastAsiaTheme="minorEastAsia" w:cstheme="minorBidi"/>
          <w:lang w:eastAsia="pl-PL"/>
        </w:rPr>
      </w:pPr>
      <w:hyperlink w:anchor="_Toc448301453" w:history="1">
        <w:r w:rsidRPr="003D70AA">
          <w:rPr>
            <w:rStyle w:val="Hipercze"/>
          </w:rPr>
          <w:t>Katarzyna Machtyl</w:t>
        </w:r>
      </w:hyperlink>
    </w:p>
    <w:p w:rsidR="00D73F65" w:rsidRPr="003D70AA" w:rsidRDefault="00D73F65" w:rsidP="00D73F65">
      <w:pPr>
        <w:pStyle w:val="Spistreci2"/>
        <w:tabs>
          <w:tab w:val="clear" w:pos="7134"/>
          <w:tab w:val="left" w:leader="dot" w:pos="6691"/>
          <w:tab w:val="right" w:pos="7144"/>
        </w:tabs>
        <w:jc w:val="both"/>
        <w:rPr>
          <w:rFonts w:ascii="Book Antiqua" w:eastAsiaTheme="minorEastAsia" w:hAnsi="Book Antiqua" w:cstheme="minorBidi"/>
          <w:noProof/>
          <w:sz w:val="18"/>
          <w:szCs w:val="18"/>
          <w:lang w:eastAsia="pl-PL"/>
        </w:rPr>
      </w:pPr>
      <w:hyperlink w:anchor="_Toc448301454" w:history="1">
        <w:r w:rsidRPr="003D70AA">
          <w:rPr>
            <w:rStyle w:val="Hipercze"/>
            <w:rFonts w:ascii="Book Antiqua" w:hAnsi="Book Antiqua"/>
            <w:noProof/>
            <w:sz w:val="18"/>
            <w:szCs w:val="18"/>
          </w:rPr>
          <w:t xml:space="preserve">„Zdjąć z przedmiotu pióropusz sensu”. Rolanda Barthes’a ontologia obrazu </w:t>
        </w:r>
        <w:r w:rsidRPr="003D70AA">
          <w:rPr>
            <w:rStyle w:val="Hipercze"/>
            <w:rFonts w:ascii="Book Antiqua" w:hAnsi="Book Antiqua"/>
            <w:noProof/>
            <w:sz w:val="18"/>
            <w:szCs w:val="18"/>
          </w:rPr>
          <w:br/>
          <w:t xml:space="preserve">w kontekście tak zwanego zwrotu ku rzeczom </w:t>
        </w:r>
        <w:r w:rsidRPr="003D70AA">
          <w:rPr>
            <w:rStyle w:val="Hipercze"/>
            <w:rFonts w:ascii="Book Antiqua" w:hAnsi="Book Antiqua"/>
            <w:noProof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_Toc448301454 \h </w:instrTex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>
          <w:rPr>
            <w:rFonts w:ascii="Book Antiqua" w:hAnsi="Book Antiqua"/>
            <w:noProof/>
            <w:webHidden/>
            <w:sz w:val="18"/>
            <w:szCs w:val="18"/>
          </w:rPr>
          <w:t>213</w: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D73F65" w:rsidRPr="003D70AA" w:rsidRDefault="00D73F65" w:rsidP="00D73F65">
      <w:pPr>
        <w:pStyle w:val="Spistreci1"/>
        <w:tabs>
          <w:tab w:val="clear" w:pos="7134"/>
          <w:tab w:val="left" w:leader="dot" w:pos="6691"/>
          <w:tab w:val="right" w:pos="7144"/>
        </w:tabs>
        <w:jc w:val="both"/>
        <w:rPr>
          <w:rFonts w:eastAsiaTheme="minorEastAsia" w:cstheme="minorBidi"/>
          <w:lang w:eastAsia="pl-PL"/>
        </w:rPr>
      </w:pPr>
      <w:hyperlink w:anchor="_Toc448301455" w:history="1">
        <w:r w:rsidRPr="003D70AA">
          <w:rPr>
            <w:rStyle w:val="Hipercze"/>
            <w:lang w:eastAsia="pl-PL"/>
          </w:rPr>
          <w:t>Jakub Kornhauser</w:t>
        </w:r>
      </w:hyperlink>
    </w:p>
    <w:p w:rsidR="00D73F65" w:rsidRPr="003D70AA" w:rsidRDefault="00D73F65" w:rsidP="00D73F65">
      <w:pPr>
        <w:pStyle w:val="Spistreci2"/>
        <w:tabs>
          <w:tab w:val="clear" w:pos="7134"/>
          <w:tab w:val="left" w:leader="dot" w:pos="6691"/>
          <w:tab w:val="right" w:pos="7144"/>
        </w:tabs>
        <w:jc w:val="both"/>
        <w:rPr>
          <w:rFonts w:ascii="Book Antiqua" w:eastAsiaTheme="minorEastAsia" w:hAnsi="Book Antiqua" w:cstheme="minorBidi"/>
          <w:noProof/>
          <w:sz w:val="18"/>
          <w:szCs w:val="18"/>
          <w:lang w:eastAsia="pl-PL"/>
        </w:rPr>
      </w:pPr>
      <w:hyperlink w:anchor="_Toc448301456" w:history="1">
        <w:r w:rsidRPr="003D70AA">
          <w:rPr>
            <w:rStyle w:val="Hipercze"/>
            <w:rFonts w:ascii="Book Antiqua" w:hAnsi="Book Antiqua"/>
            <w:noProof/>
            <w:sz w:val="18"/>
            <w:szCs w:val="18"/>
            <w:lang w:eastAsia="pl-PL"/>
          </w:rPr>
          <w:t xml:space="preserve">Roland Barthes, czyli nieciągłość obiektów samotnych i przerażających </w:t>
        </w:r>
        <w:r w:rsidRPr="003D70AA">
          <w:rPr>
            <w:rStyle w:val="Hipercze"/>
            <w:rFonts w:ascii="Book Antiqua" w:hAnsi="Book Antiqua"/>
            <w:noProof/>
            <w:spacing w:val="30"/>
            <w:sz w:val="18"/>
            <w:szCs w:val="18"/>
            <w:lang w:eastAsia="pl-PL"/>
          </w:rPr>
          <w:tab/>
        </w:r>
        <w:r w:rsidRPr="003D70AA">
          <w:rPr>
            <w:rFonts w:ascii="Book Antiqua" w:hAnsi="Book Antiqua"/>
            <w:noProof/>
            <w:webHidden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_Toc448301456 \h </w:instrTex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>
          <w:rPr>
            <w:rFonts w:ascii="Book Antiqua" w:hAnsi="Book Antiqua"/>
            <w:noProof/>
            <w:webHidden/>
            <w:sz w:val="18"/>
            <w:szCs w:val="18"/>
          </w:rPr>
          <w:t>229</w: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D73F65" w:rsidRPr="003D70AA" w:rsidRDefault="00D73F65" w:rsidP="00D73F65">
      <w:pPr>
        <w:pStyle w:val="Spistreci3"/>
        <w:tabs>
          <w:tab w:val="clear" w:pos="7134"/>
          <w:tab w:val="left" w:leader="dot" w:pos="6691"/>
          <w:tab w:val="right" w:pos="7144"/>
        </w:tabs>
        <w:rPr>
          <w:rFonts w:eastAsiaTheme="minorEastAsia" w:cstheme="minorBidi"/>
          <w:lang w:eastAsia="pl-PL"/>
        </w:rPr>
      </w:pPr>
      <w:hyperlink w:anchor="_Toc448301457" w:history="1">
        <w:r w:rsidRPr="003D70AA">
          <w:rPr>
            <w:rStyle w:val="Hipercze"/>
            <w:lang w:val="en-US"/>
          </w:rPr>
          <w:t>IMPERIUM FOTOGRAFII</w:t>
        </w:r>
      </w:hyperlink>
    </w:p>
    <w:p w:rsidR="00D73F65" w:rsidRPr="003D70AA" w:rsidRDefault="00D73F65" w:rsidP="00D73F65">
      <w:pPr>
        <w:pStyle w:val="Spistreci1"/>
        <w:tabs>
          <w:tab w:val="clear" w:pos="7134"/>
          <w:tab w:val="left" w:leader="dot" w:pos="6691"/>
          <w:tab w:val="right" w:pos="7144"/>
        </w:tabs>
        <w:jc w:val="both"/>
        <w:rPr>
          <w:rFonts w:eastAsiaTheme="minorEastAsia" w:cstheme="minorBidi"/>
          <w:lang w:eastAsia="pl-PL"/>
        </w:rPr>
      </w:pPr>
      <w:hyperlink w:anchor="_Toc448301458" w:history="1">
        <w:r w:rsidRPr="003D70AA">
          <w:rPr>
            <w:rStyle w:val="Hipercze"/>
          </w:rPr>
          <w:t>Sławomir Sikora</w:t>
        </w:r>
      </w:hyperlink>
    </w:p>
    <w:p w:rsidR="00D73F65" w:rsidRPr="003D70AA" w:rsidRDefault="00D73F65" w:rsidP="00D73F65">
      <w:pPr>
        <w:pStyle w:val="Spistreci2"/>
        <w:tabs>
          <w:tab w:val="clear" w:pos="7134"/>
          <w:tab w:val="left" w:leader="dot" w:pos="6691"/>
          <w:tab w:val="right" w:pos="7144"/>
        </w:tabs>
        <w:jc w:val="both"/>
        <w:rPr>
          <w:rFonts w:ascii="Book Antiqua" w:eastAsiaTheme="minorEastAsia" w:hAnsi="Book Antiqua" w:cstheme="minorBidi"/>
          <w:noProof/>
          <w:sz w:val="18"/>
          <w:szCs w:val="18"/>
          <w:lang w:eastAsia="pl-PL"/>
        </w:rPr>
      </w:pPr>
      <w:hyperlink w:anchor="_Toc448301459" w:history="1">
        <w:r w:rsidRPr="003D70AA">
          <w:rPr>
            <w:rStyle w:val="Hipercze"/>
            <w:rFonts w:ascii="Book Antiqua" w:hAnsi="Book Antiqua"/>
            <w:noProof/>
            <w:sz w:val="18"/>
            <w:szCs w:val="18"/>
          </w:rPr>
          <w:t xml:space="preserve">Barthes jako Orfeusz, czyli </w:t>
        </w:r>
        <w:r w:rsidRPr="003D70AA">
          <w:rPr>
            <w:rStyle w:val="Hipercze"/>
            <w:rFonts w:ascii="Book Antiqua" w:hAnsi="Book Antiqua"/>
            <w:i/>
            <w:noProof/>
            <w:sz w:val="18"/>
            <w:szCs w:val="18"/>
          </w:rPr>
          <w:t>Camera lucida</w:t>
        </w:r>
        <w:r w:rsidRPr="003D70AA">
          <w:rPr>
            <w:rStyle w:val="Hipercze"/>
            <w:rFonts w:ascii="Book Antiqua" w:hAnsi="Book Antiqua"/>
            <w:noProof/>
            <w:sz w:val="18"/>
            <w:szCs w:val="18"/>
          </w:rPr>
          <w:t xml:space="preserve"> raz jeszcze </w:t>
        </w:r>
        <w:r w:rsidRPr="003D70AA">
          <w:rPr>
            <w:rStyle w:val="Hipercze"/>
            <w:rFonts w:ascii="Book Antiqua" w:hAnsi="Book Antiqua"/>
            <w:noProof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_Toc448301459 \h </w:instrTex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>
          <w:rPr>
            <w:rFonts w:ascii="Book Antiqua" w:hAnsi="Book Antiqua"/>
            <w:noProof/>
            <w:webHidden/>
            <w:sz w:val="18"/>
            <w:szCs w:val="18"/>
          </w:rPr>
          <w:t>241</w: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D73F65" w:rsidRPr="003D70AA" w:rsidRDefault="00D73F65" w:rsidP="00D73F65">
      <w:pPr>
        <w:pStyle w:val="Spistreci1"/>
        <w:tabs>
          <w:tab w:val="clear" w:pos="7134"/>
          <w:tab w:val="left" w:leader="dot" w:pos="6691"/>
          <w:tab w:val="right" w:pos="7144"/>
        </w:tabs>
        <w:jc w:val="both"/>
        <w:rPr>
          <w:rFonts w:eastAsiaTheme="minorEastAsia" w:cstheme="minorBidi"/>
          <w:lang w:eastAsia="pl-PL"/>
        </w:rPr>
      </w:pPr>
      <w:hyperlink w:anchor="_Toc448301460" w:history="1">
        <w:r w:rsidRPr="003D70AA">
          <w:rPr>
            <w:rStyle w:val="Hipercze"/>
            <w:lang w:eastAsia="pl-PL"/>
          </w:rPr>
          <w:t>Marianna Michałowska</w:t>
        </w:r>
      </w:hyperlink>
    </w:p>
    <w:p w:rsidR="00D73F65" w:rsidRPr="003D70AA" w:rsidRDefault="00D73F65" w:rsidP="00D73F65">
      <w:pPr>
        <w:pStyle w:val="Spistreci2"/>
        <w:tabs>
          <w:tab w:val="clear" w:pos="7134"/>
          <w:tab w:val="left" w:leader="dot" w:pos="6691"/>
          <w:tab w:val="right" w:pos="7144"/>
        </w:tabs>
        <w:jc w:val="both"/>
        <w:rPr>
          <w:rFonts w:ascii="Book Antiqua" w:eastAsiaTheme="minorEastAsia" w:hAnsi="Book Antiqua" w:cstheme="minorBidi"/>
          <w:noProof/>
          <w:sz w:val="18"/>
          <w:szCs w:val="18"/>
          <w:lang w:eastAsia="pl-PL"/>
        </w:rPr>
      </w:pPr>
      <w:hyperlink w:anchor="_Toc448301461" w:history="1">
        <w:r w:rsidRPr="003D70AA">
          <w:rPr>
            <w:rStyle w:val="Hipercze"/>
            <w:rFonts w:ascii="Book Antiqua" w:hAnsi="Book Antiqua"/>
            <w:noProof/>
            <w:sz w:val="18"/>
            <w:szCs w:val="18"/>
            <w:lang w:eastAsia="pl-PL"/>
          </w:rPr>
          <w:t xml:space="preserve">Uwiedzenie </w:t>
        </w:r>
        <w:r w:rsidRPr="003D70AA">
          <w:rPr>
            <w:rStyle w:val="Hipercze"/>
            <w:rFonts w:ascii="Book Antiqua" w:hAnsi="Book Antiqua"/>
            <w:i/>
            <w:noProof/>
            <w:sz w:val="18"/>
            <w:szCs w:val="18"/>
            <w:lang w:eastAsia="pl-PL"/>
          </w:rPr>
          <w:t>punctum</w:t>
        </w:r>
        <w:r w:rsidRPr="003D70AA">
          <w:rPr>
            <w:rStyle w:val="Hipercze"/>
            <w:rFonts w:ascii="Book Antiqua" w:hAnsi="Book Antiqua"/>
            <w:noProof/>
            <w:sz w:val="18"/>
            <w:szCs w:val="18"/>
            <w:lang w:eastAsia="pl-PL"/>
          </w:rPr>
          <w:t xml:space="preserve">. Czy teoria fotografii może obyć się bez Barthes’a? </w:t>
        </w:r>
        <w:r w:rsidRPr="003D70AA">
          <w:rPr>
            <w:rStyle w:val="Hipercze"/>
            <w:rFonts w:ascii="Book Antiqua" w:hAnsi="Book Antiqua"/>
            <w:noProof/>
            <w:spacing w:val="30"/>
            <w:sz w:val="18"/>
            <w:szCs w:val="18"/>
            <w:lang w:eastAsia="pl-PL"/>
          </w:rPr>
          <w:tab/>
        </w:r>
        <w:r w:rsidRPr="003D70AA">
          <w:rPr>
            <w:rFonts w:ascii="Book Antiqua" w:hAnsi="Book Antiqua"/>
            <w:noProof/>
            <w:webHidden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_Toc448301461 \h </w:instrTex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>
          <w:rPr>
            <w:rFonts w:ascii="Book Antiqua" w:hAnsi="Book Antiqua"/>
            <w:noProof/>
            <w:webHidden/>
            <w:sz w:val="18"/>
            <w:szCs w:val="18"/>
          </w:rPr>
          <w:t>251</w: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D73F65" w:rsidRPr="003D70AA" w:rsidRDefault="00D73F65" w:rsidP="00D73F65">
      <w:pPr>
        <w:pStyle w:val="Spistreci1"/>
        <w:tabs>
          <w:tab w:val="clear" w:pos="7134"/>
          <w:tab w:val="left" w:leader="dot" w:pos="6691"/>
          <w:tab w:val="right" w:pos="7144"/>
        </w:tabs>
        <w:jc w:val="both"/>
        <w:rPr>
          <w:rFonts w:eastAsiaTheme="minorEastAsia" w:cstheme="minorBidi"/>
          <w:lang w:eastAsia="pl-PL"/>
        </w:rPr>
      </w:pPr>
      <w:hyperlink w:anchor="_Toc448301462" w:history="1">
        <w:r w:rsidRPr="003D70AA">
          <w:rPr>
            <w:rStyle w:val="Hipercze"/>
          </w:rPr>
          <w:t>Marcela Kościańczuk</w:t>
        </w:r>
      </w:hyperlink>
    </w:p>
    <w:p w:rsidR="00D73F65" w:rsidRPr="003D70AA" w:rsidRDefault="00D73F65" w:rsidP="00D73F65">
      <w:pPr>
        <w:pStyle w:val="Spistreci2"/>
        <w:tabs>
          <w:tab w:val="clear" w:pos="7134"/>
          <w:tab w:val="left" w:leader="dot" w:pos="6691"/>
          <w:tab w:val="right" w:pos="7144"/>
        </w:tabs>
        <w:jc w:val="both"/>
        <w:rPr>
          <w:rFonts w:ascii="Book Antiqua" w:hAnsi="Book Antiqua"/>
          <w:noProof/>
          <w:sz w:val="18"/>
          <w:szCs w:val="18"/>
        </w:rPr>
      </w:pPr>
      <w:hyperlink w:anchor="_Toc448301463" w:history="1">
        <w:r w:rsidRPr="003D70AA">
          <w:rPr>
            <w:rStyle w:val="Hipercze"/>
            <w:rFonts w:ascii="Book Antiqua" w:hAnsi="Book Antiqua"/>
            <w:noProof/>
            <w:sz w:val="18"/>
            <w:szCs w:val="18"/>
          </w:rPr>
          <w:t xml:space="preserve">Fotografia. Forma życia jako żałoby </w:t>
        </w:r>
        <w:r w:rsidRPr="003D70AA">
          <w:rPr>
            <w:rStyle w:val="Hipercze"/>
            <w:rFonts w:ascii="Book Antiqua" w:hAnsi="Book Antiqua"/>
            <w:noProof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_Toc448301463 \h </w:instrTex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>
          <w:rPr>
            <w:rFonts w:ascii="Book Antiqua" w:hAnsi="Book Antiqua"/>
            <w:noProof/>
            <w:webHidden/>
            <w:sz w:val="18"/>
            <w:szCs w:val="18"/>
          </w:rPr>
          <w:t>265</w: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D73F65" w:rsidRPr="003D70AA" w:rsidRDefault="00D73F65" w:rsidP="00D73F65">
      <w:pPr>
        <w:spacing w:before="240" w:after="120"/>
        <w:jc w:val="center"/>
        <w:rPr>
          <w:rFonts w:ascii="Book Antiqua" w:eastAsiaTheme="minorEastAsia" w:hAnsi="Book Antiqua"/>
          <w:b/>
          <w:noProof/>
          <w:sz w:val="18"/>
          <w:szCs w:val="18"/>
        </w:rPr>
      </w:pPr>
      <w:r w:rsidRPr="003D70AA">
        <w:rPr>
          <w:rFonts w:ascii="Book Antiqua" w:eastAsiaTheme="minorEastAsia" w:hAnsi="Book Antiqua"/>
          <w:b/>
          <w:noProof/>
          <w:sz w:val="18"/>
          <w:szCs w:val="18"/>
        </w:rPr>
        <w:t>IMPERIUM JAPONII</w:t>
      </w:r>
    </w:p>
    <w:p w:rsidR="00D73F65" w:rsidRPr="003D70AA" w:rsidRDefault="00D73F65" w:rsidP="00D73F65">
      <w:pPr>
        <w:pStyle w:val="Spistreci1"/>
        <w:tabs>
          <w:tab w:val="clear" w:pos="7134"/>
          <w:tab w:val="left" w:leader="dot" w:pos="6691"/>
          <w:tab w:val="right" w:pos="7144"/>
        </w:tabs>
        <w:jc w:val="both"/>
        <w:rPr>
          <w:rFonts w:eastAsiaTheme="minorEastAsia" w:cstheme="minorBidi"/>
          <w:lang w:eastAsia="pl-PL"/>
        </w:rPr>
      </w:pPr>
      <w:hyperlink w:anchor="_Toc448301464" w:history="1">
        <w:r w:rsidRPr="003D70AA">
          <w:rPr>
            <w:rStyle w:val="Hipercze"/>
          </w:rPr>
          <w:t>Paweł Graf</w:t>
        </w:r>
      </w:hyperlink>
    </w:p>
    <w:p w:rsidR="00D73F65" w:rsidRPr="003D70AA" w:rsidRDefault="00D73F65" w:rsidP="00D73F65">
      <w:pPr>
        <w:pStyle w:val="Spistreci2"/>
        <w:tabs>
          <w:tab w:val="clear" w:pos="7134"/>
          <w:tab w:val="left" w:leader="dot" w:pos="6691"/>
          <w:tab w:val="right" w:pos="7144"/>
        </w:tabs>
        <w:jc w:val="both"/>
        <w:rPr>
          <w:rFonts w:ascii="Book Antiqua" w:eastAsiaTheme="minorEastAsia" w:hAnsi="Book Antiqua" w:cstheme="minorBidi"/>
          <w:noProof/>
          <w:sz w:val="18"/>
          <w:szCs w:val="18"/>
          <w:lang w:eastAsia="pl-PL"/>
        </w:rPr>
      </w:pPr>
      <w:hyperlink w:anchor="_Toc448301465" w:history="1">
        <w:r w:rsidRPr="003D70AA">
          <w:rPr>
            <w:rStyle w:val="Hipercze"/>
            <w:rFonts w:ascii="Book Antiqua" w:hAnsi="Book Antiqua"/>
            <w:noProof/>
            <w:spacing w:val="-4"/>
            <w:sz w:val="18"/>
            <w:szCs w:val="18"/>
          </w:rPr>
          <w:t>Dwie Japonie – Rolanda Barthes’a i Claude’a Lévi-Straussa potyczki z miejsce</w:t>
        </w:r>
        <w:r w:rsidRPr="003D70AA">
          <w:rPr>
            <w:rStyle w:val="Hipercze"/>
            <w:rFonts w:ascii="Book Antiqua" w:hAnsi="Book Antiqua"/>
            <w:noProof/>
            <w:sz w:val="18"/>
            <w:szCs w:val="18"/>
          </w:rPr>
          <w:t xml:space="preserve">m </w:t>
        </w:r>
        <w:r w:rsidRPr="003D70AA">
          <w:rPr>
            <w:rStyle w:val="Hipercze"/>
            <w:rFonts w:ascii="Book Antiqua" w:hAnsi="Book Antiqua"/>
            <w:noProof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_Toc448301465 \h </w:instrTex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>
          <w:rPr>
            <w:rFonts w:ascii="Book Antiqua" w:hAnsi="Book Antiqua"/>
            <w:noProof/>
            <w:webHidden/>
            <w:sz w:val="18"/>
            <w:szCs w:val="18"/>
          </w:rPr>
          <w:t>279</w: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D73F65" w:rsidRPr="003D70AA" w:rsidRDefault="00D73F65" w:rsidP="00D73F65">
      <w:pPr>
        <w:pStyle w:val="Spistreci2"/>
        <w:tabs>
          <w:tab w:val="clear" w:pos="7134"/>
          <w:tab w:val="left" w:leader="dot" w:pos="6691"/>
          <w:tab w:val="right" w:pos="7144"/>
        </w:tabs>
        <w:spacing w:before="120"/>
        <w:ind w:left="0"/>
        <w:jc w:val="both"/>
        <w:rPr>
          <w:rFonts w:ascii="Book Antiqua" w:eastAsiaTheme="minorEastAsia" w:hAnsi="Book Antiqua" w:cstheme="minorBidi"/>
          <w:noProof/>
          <w:sz w:val="18"/>
          <w:szCs w:val="18"/>
          <w:lang w:eastAsia="pl-PL"/>
        </w:rPr>
      </w:pPr>
      <w:hyperlink w:anchor="_Toc448301466" w:history="1">
        <w:r w:rsidRPr="003D70AA">
          <w:rPr>
            <w:rStyle w:val="Hipercze"/>
            <w:rFonts w:ascii="Book Antiqua" w:hAnsi="Book Antiqua"/>
            <w:noProof/>
            <w:sz w:val="18"/>
            <w:szCs w:val="18"/>
          </w:rPr>
          <w:t xml:space="preserve">Noty o Autorach </w:t>
        </w:r>
        <w:r w:rsidRPr="003D70AA">
          <w:rPr>
            <w:rStyle w:val="Hipercze"/>
            <w:rFonts w:ascii="Book Antiqua" w:hAnsi="Book Antiqua"/>
            <w:noProof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pacing w:val="30"/>
            <w:sz w:val="18"/>
            <w:szCs w:val="18"/>
          </w:rPr>
          <w:tab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_Toc448301466 \h </w:instrTex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>
          <w:rPr>
            <w:rFonts w:ascii="Book Antiqua" w:hAnsi="Book Antiqua"/>
            <w:noProof/>
            <w:webHidden/>
            <w:sz w:val="18"/>
            <w:szCs w:val="18"/>
          </w:rPr>
          <w:t>291</w:t>
        </w:r>
        <w:r w:rsidRPr="003D70AA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D73F65" w:rsidRPr="003D70AA" w:rsidRDefault="00D73F65" w:rsidP="00D73F65">
      <w:pPr>
        <w:spacing w:after="0" w:line="240" w:lineRule="exact"/>
        <w:ind w:right="510"/>
        <w:jc w:val="both"/>
        <w:rPr>
          <w:rFonts w:ascii="Book Antiqua" w:hAnsi="Book Antiqua"/>
          <w:sz w:val="24"/>
          <w:szCs w:val="24"/>
        </w:rPr>
      </w:pPr>
      <w:r w:rsidRPr="003D70AA">
        <w:rPr>
          <w:rFonts w:ascii="Book Antiqua" w:hAnsi="Book Antiqua"/>
          <w:sz w:val="18"/>
          <w:szCs w:val="18"/>
        </w:rPr>
        <w:fldChar w:fldCharType="end"/>
      </w:r>
    </w:p>
    <w:p w:rsidR="00D73F65" w:rsidRPr="003D70AA" w:rsidRDefault="00D73F65" w:rsidP="00D73F65">
      <w:pPr>
        <w:spacing w:after="0" w:line="262" w:lineRule="exact"/>
        <w:jc w:val="both"/>
        <w:rPr>
          <w:rFonts w:ascii="Book Antiqua" w:hAnsi="Book Antiqua"/>
          <w:sz w:val="24"/>
          <w:szCs w:val="24"/>
        </w:rPr>
      </w:pPr>
    </w:p>
    <w:p w:rsidR="00D73F65" w:rsidRPr="003D70AA" w:rsidRDefault="00D73F65" w:rsidP="00D73F65">
      <w:pPr>
        <w:spacing w:after="0" w:line="262" w:lineRule="exact"/>
        <w:jc w:val="both"/>
        <w:rPr>
          <w:rFonts w:ascii="Book Antiqua" w:hAnsi="Book Antiqua"/>
          <w:sz w:val="24"/>
          <w:szCs w:val="24"/>
        </w:rPr>
      </w:pPr>
    </w:p>
    <w:p w:rsidR="00D73F65" w:rsidRPr="003D70AA" w:rsidRDefault="00D73F65" w:rsidP="00D73F65">
      <w:pPr>
        <w:spacing w:after="0" w:line="262" w:lineRule="exact"/>
        <w:jc w:val="both"/>
        <w:rPr>
          <w:rFonts w:ascii="Book Antiqua" w:hAnsi="Book Antiqua"/>
          <w:sz w:val="24"/>
          <w:szCs w:val="24"/>
        </w:rPr>
      </w:pPr>
    </w:p>
    <w:p w:rsidR="00221B59" w:rsidRDefault="00292992"/>
    <w:sectPr w:rsidR="0022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65"/>
    <w:rsid w:val="000546E4"/>
    <w:rsid w:val="0019622D"/>
    <w:rsid w:val="001E267E"/>
    <w:rsid w:val="002E0136"/>
    <w:rsid w:val="00390517"/>
    <w:rsid w:val="003D5551"/>
    <w:rsid w:val="00457872"/>
    <w:rsid w:val="00545462"/>
    <w:rsid w:val="00754829"/>
    <w:rsid w:val="008026BA"/>
    <w:rsid w:val="008173AF"/>
    <w:rsid w:val="008E780D"/>
    <w:rsid w:val="009A2591"/>
    <w:rsid w:val="009C71A2"/>
    <w:rsid w:val="00A50FFE"/>
    <w:rsid w:val="00AB319C"/>
    <w:rsid w:val="00C22689"/>
    <w:rsid w:val="00D14A45"/>
    <w:rsid w:val="00D53142"/>
    <w:rsid w:val="00D73F65"/>
    <w:rsid w:val="00DB5BD5"/>
    <w:rsid w:val="00ED034D"/>
    <w:rsid w:val="00F729B3"/>
    <w:rsid w:val="00FB0908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F65"/>
    <w:pPr>
      <w:spacing w:after="200" w:line="276" w:lineRule="auto"/>
    </w:pPr>
    <w:rPr>
      <w:rFonts w:eastAsia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3F65"/>
    <w:pPr>
      <w:spacing w:after="1680" w:line="240" w:lineRule="auto"/>
      <w:jc w:val="right"/>
      <w:outlineLvl w:val="1"/>
    </w:pPr>
    <w:rPr>
      <w:rFonts w:ascii="Book Antiqua" w:hAnsi="Book Antiqua"/>
      <w:b/>
      <w:sz w:val="37"/>
      <w:szCs w:val="3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qFormat/>
    <w:rsid w:val="00545462"/>
    <w:pPr>
      <w:spacing w:before="180" w:after="180" w:line="240" w:lineRule="exact"/>
      <w:ind w:left="340"/>
      <w:jc w:val="both"/>
    </w:pPr>
    <w:rPr>
      <w:rFonts w:ascii="Times New Roman" w:hAnsi="Times New Roman"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F65"/>
    <w:rPr>
      <w:rFonts w:ascii="Book Antiqua" w:eastAsia="Times New Roman" w:hAnsi="Book Antiqua"/>
      <w:b/>
      <w:sz w:val="37"/>
      <w:szCs w:val="37"/>
    </w:rPr>
  </w:style>
  <w:style w:type="character" w:styleId="Hipercze">
    <w:name w:val="Hyperlink"/>
    <w:uiPriority w:val="99"/>
    <w:rsid w:val="00D73F65"/>
    <w:rPr>
      <w:color w:val="000080"/>
      <w:u w:val="single"/>
    </w:rPr>
  </w:style>
  <w:style w:type="paragraph" w:customStyle="1" w:styleId="LINIA">
    <w:name w:val="LINIA"/>
    <w:basedOn w:val="Normalny"/>
    <w:qFormat/>
    <w:rsid w:val="00D73F65"/>
    <w:pPr>
      <w:pBdr>
        <w:bottom w:val="single" w:sz="18" w:space="1" w:color="7F7F7F"/>
      </w:pBdr>
      <w:spacing w:before="120" w:after="1760" w:line="240" w:lineRule="auto"/>
      <w:ind w:left="-1701" w:right="-1701"/>
      <w:jc w:val="both"/>
    </w:pPr>
    <w:rPr>
      <w:rFonts w:ascii="Book Antiqua" w:hAnsi="Book Antiqua"/>
      <w:spacing w:val="30"/>
      <w:sz w:val="2"/>
      <w:szCs w:val="2"/>
    </w:rPr>
  </w:style>
  <w:style w:type="paragraph" w:styleId="Spistreci2">
    <w:name w:val="toc 2"/>
    <w:basedOn w:val="Normalny"/>
    <w:next w:val="Normalny"/>
    <w:uiPriority w:val="39"/>
    <w:unhideWhenUsed/>
    <w:rsid w:val="00D73F65"/>
    <w:pPr>
      <w:tabs>
        <w:tab w:val="right" w:leader="dot" w:pos="7134"/>
      </w:tabs>
      <w:spacing w:after="0" w:line="240" w:lineRule="exact"/>
      <w:ind w:left="340" w:right="510"/>
    </w:pPr>
  </w:style>
  <w:style w:type="paragraph" w:styleId="Spistreci3">
    <w:name w:val="toc 3"/>
    <w:basedOn w:val="Normalny"/>
    <w:next w:val="Normalny"/>
    <w:uiPriority w:val="39"/>
    <w:unhideWhenUsed/>
    <w:rsid w:val="00D73F65"/>
    <w:pPr>
      <w:tabs>
        <w:tab w:val="right" w:leader="dot" w:pos="7134"/>
      </w:tabs>
      <w:spacing w:before="240" w:after="120" w:line="240" w:lineRule="exact"/>
      <w:jc w:val="center"/>
    </w:pPr>
    <w:rPr>
      <w:rFonts w:ascii="Book Antiqua" w:hAnsi="Book Antiqua"/>
      <w:b/>
      <w:noProof/>
      <w:sz w:val="18"/>
      <w:szCs w:val="18"/>
    </w:rPr>
  </w:style>
  <w:style w:type="paragraph" w:styleId="Spistreci1">
    <w:name w:val="toc 1"/>
    <w:basedOn w:val="Normalny"/>
    <w:next w:val="Normalny"/>
    <w:uiPriority w:val="39"/>
    <w:unhideWhenUsed/>
    <w:rsid w:val="00D73F65"/>
    <w:pPr>
      <w:tabs>
        <w:tab w:val="right" w:leader="dot" w:pos="7134"/>
      </w:tabs>
      <w:spacing w:before="60" w:after="0" w:line="240" w:lineRule="exact"/>
      <w:ind w:right="510"/>
    </w:pPr>
    <w:rPr>
      <w:rFonts w:ascii="Book Antiqua" w:hAnsi="Book Antiqua"/>
      <w:smallCaps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F65"/>
    <w:pPr>
      <w:spacing w:after="200" w:line="276" w:lineRule="auto"/>
    </w:pPr>
    <w:rPr>
      <w:rFonts w:eastAsia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3F65"/>
    <w:pPr>
      <w:spacing w:after="1680" w:line="240" w:lineRule="auto"/>
      <w:jc w:val="right"/>
      <w:outlineLvl w:val="1"/>
    </w:pPr>
    <w:rPr>
      <w:rFonts w:ascii="Book Antiqua" w:hAnsi="Book Antiqua"/>
      <w:b/>
      <w:sz w:val="37"/>
      <w:szCs w:val="3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qFormat/>
    <w:rsid w:val="00545462"/>
    <w:pPr>
      <w:spacing w:before="180" w:after="180" w:line="240" w:lineRule="exact"/>
      <w:ind w:left="340"/>
      <w:jc w:val="both"/>
    </w:pPr>
    <w:rPr>
      <w:rFonts w:ascii="Times New Roman" w:hAnsi="Times New Roman"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F65"/>
    <w:rPr>
      <w:rFonts w:ascii="Book Antiqua" w:eastAsia="Times New Roman" w:hAnsi="Book Antiqua"/>
      <w:b/>
      <w:sz w:val="37"/>
      <w:szCs w:val="37"/>
    </w:rPr>
  </w:style>
  <w:style w:type="character" w:styleId="Hipercze">
    <w:name w:val="Hyperlink"/>
    <w:uiPriority w:val="99"/>
    <w:rsid w:val="00D73F65"/>
    <w:rPr>
      <w:color w:val="000080"/>
      <w:u w:val="single"/>
    </w:rPr>
  </w:style>
  <w:style w:type="paragraph" w:customStyle="1" w:styleId="LINIA">
    <w:name w:val="LINIA"/>
    <w:basedOn w:val="Normalny"/>
    <w:qFormat/>
    <w:rsid w:val="00D73F65"/>
    <w:pPr>
      <w:pBdr>
        <w:bottom w:val="single" w:sz="18" w:space="1" w:color="7F7F7F"/>
      </w:pBdr>
      <w:spacing w:before="120" w:after="1760" w:line="240" w:lineRule="auto"/>
      <w:ind w:left="-1701" w:right="-1701"/>
      <w:jc w:val="both"/>
    </w:pPr>
    <w:rPr>
      <w:rFonts w:ascii="Book Antiqua" w:hAnsi="Book Antiqua"/>
      <w:spacing w:val="30"/>
      <w:sz w:val="2"/>
      <w:szCs w:val="2"/>
    </w:rPr>
  </w:style>
  <w:style w:type="paragraph" w:styleId="Spistreci2">
    <w:name w:val="toc 2"/>
    <w:basedOn w:val="Normalny"/>
    <w:next w:val="Normalny"/>
    <w:uiPriority w:val="39"/>
    <w:unhideWhenUsed/>
    <w:rsid w:val="00D73F65"/>
    <w:pPr>
      <w:tabs>
        <w:tab w:val="right" w:leader="dot" w:pos="7134"/>
      </w:tabs>
      <w:spacing w:after="0" w:line="240" w:lineRule="exact"/>
      <w:ind w:left="340" w:right="510"/>
    </w:pPr>
  </w:style>
  <w:style w:type="paragraph" w:styleId="Spistreci3">
    <w:name w:val="toc 3"/>
    <w:basedOn w:val="Normalny"/>
    <w:next w:val="Normalny"/>
    <w:uiPriority w:val="39"/>
    <w:unhideWhenUsed/>
    <w:rsid w:val="00D73F65"/>
    <w:pPr>
      <w:tabs>
        <w:tab w:val="right" w:leader="dot" w:pos="7134"/>
      </w:tabs>
      <w:spacing w:before="240" w:after="120" w:line="240" w:lineRule="exact"/>
      <w:jc w:val="center"/>
    </w:pPr>
    <w:rPr>
      <w:rFonts w:ascii="Book Antiqua" w:hAnsi="Book Antiqua"/>
      <w:b/>
      <w:noProof/>
      <w:sz w:val="18"/>
      <w:szCs w:val="18"/>
    </w:rPr>
  </w:style>
  <w:style w:type="paragraph" w:styleId="Spistreci1">
    <w:name w:val="toc 1"/>
    <w:basedOn w:val="Normalny"/>
    <w:next w:val="Normalny"/>
    <w:uiPriority w:val="39"/>
    <w:unhideWhenUsed/>
    <w:rsid w:val="00D73F65"/>
    <w:pPr>
      <w:tabs>
        <w:tab w:val="right" w:leader="dot" w:pos="7134"/>
      </w:tabs>
      <w:spacing w:before="60" w:after="0" w:line="240" w:lineRule="exact"/>
      <w:ind w:right="510"/>
    </w:pPr>
    <w:rPr>
      <w:rFonts w:ascii="Book Antiqua" w:hAnsi="Book Antiqua"/>
      <w:smallCaps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komputerowy</dc:creator>
  <cp:keywords/>
  <dc:description/>
  <cp:lastModifiedBy/>
  <cp:revision>1</cp:revision>
  <dcterms:created xsi:type="dcterms:W3CDTF">2016-05-31T05:38:00Z</dcterms:created>
</cp:coreProperties>
</file>